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667D7D"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4FA2087F"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4D1761">
        <w:rPr>
          <w:rFonts w:ascii="Verdana" w:hAnsi="Verdana"/>
          <w:b/>
          <w:sz w:val="28"/>
          <w:szCs w:val="28"/>
        </w:rPr>
        <w:t>I</w:t>
      </w:r>
      <w:r>
        <w:rPr>
          <w:rFonts w:ascii="Verdana" w:hAnsi="Verdana"/>
          <w:b/>
          <w:sz w:val="28"/>
          <w:szCs w:val="28"/>
        </w:rPr>
        <w:t>FID</w:t>
      </w:r>
      <w:r w:rsidR="004D1761">
        <w:rPr>
          <w:rFonts w:ascii="Verdana" w:hAnsi="Verdana"/>
          <w:b/>
          <w:sz w:val="28"/>
          <w:szCs w:val="28"/>
        </w:rPr>
        <w:t>PRU</w:t>
      </w:r>
      <w:r>
        <w:rPr>
          <w:rFonts w:ascii="Verdana" w:hAnsi="Verdana"/>
          <w:b/>
          <w:sz w:val="28"/>
          <w:szCs w:val="28"/>
        </w:rPr>
        <w:t xml:space="preserve"> </w:t>
      </w:r>
      <w:r w:rsidR="004D2E88">
        <w:rPr>
          <w:rFonts w:ascii="Verdana" w:hAnsi="Verdana"/>
          <w:b/>
          <w:sz w:val="28"/>
          <w:szCs w:val="28"/>
        </w:rPr>
        <w:t>4.</w:t>
      </w:r>
      <w:r w:rsidR="00993A66">
        <w:rPr>
          <w:rFonts w:ascii="Verdana" w:hAnsi="Verdana"/>
          <w:b/>
          <w:sz w:val="28"/>
          <w:szCs w:val="28"/>
        </w:rPr>
        <w:t>12.</w:t>
      </w:r>
      <w:r w:rsidR="00EC4C20">
        <w:rPr>
          <w:rFonts w:ascii="Verdana" w:hAnsi="Verdana"/>
          <w:b/>
          <w:sz w:val="28"/>
          <w:szCs w:val="28"/>
        </w:rPr>
        <w:t>6</w:t>
      </w:r>
      <w:r w:rsidR="00CE471B">
        <w:rPr>
          <w:rFonts w:ascii="Verdana" w:hAnsi="Verdana"/>
          <w:b/>
          <w:sz w:val="28"/>
          <w:szCs w:val="28"/>
        </w:rPr>
        <w:t>6</w:t>
      </w:r>
      <w:r w:rsidR="00EC4C20">
        <w:rPr>
          <w:rFonts w:ascii="Verdana" w:hAnsi="Verdana"/>
          <w:b/>
          <w:sz w:val="28"/>
          <w:szCs w:val="28"/>
        </w:rPr>
        <w:t xml:space="preserve">R for permission to </w:t>
      </w:r>
      <w:r w:rsidR="00CE471B">
        <w:rPr>
          <w:rFonts w:ascii="Verdana" w:hAnsi="Verdana"/>
          <w:b/>
          <w:sz w:val="28"/>
          <w:szCs w:val="28"/>
        </w:rPr>
        <w:t>use sensitivity models to calculate interest rate risk on derivative instruments in accordance with article 331(1) of the UK CRR</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667D7D">
      <w:r>
        <w:rPr>
          <w:noProof/>
        </w:rPr>
        <w:pict w14:anchorId="6627268A">
          <v:rect id="_x0000_s1148" style="position:absolute;margin-left:31.2pt;margin-top:254.25pt;width:531pt;height:561.8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77009024" w14:textId="29F4F137" w:rsidR="002B7FFD" w:rsidRDefault="003A0536" w:rsidP="002B7FFD">
                  <w:pPr>
                    <w:tabs>
                      <w:tab w:val="right" w:pos="4253"/>
                    </w:tabs>
                    <w:spacing w:line="240" w:lineRule="exact"/>
                    <w:ind w:left="142" w:right="312" w:hanging="284"/>
                    <w:rPr>
                      <w:rFonts w:ascii="Verdana" w:hAnsi="Verdana"/>
                    </w:rPr>
                  </w:pPr>
                  <w:r>
                    <w:rPr>
                      <w:rFonts w:ascii="Verdana" w:hAnsi="Verdana"/>
                    </w:rPr>
                    <w:tab/>
                  </w:r>
                  <w:bookmarkStart w:id="2" w:name="_Hlk77578415"/>
                  <w:r w:rsidR="002B7FFD" w:rsidRPr="00FD205C">
                    <w:rPr>
                      <w:rFonts w:ascii="Verdana" w:hAnsi="Verdana"/>
                    </w:rPr>
                    <w:t>This</w:t>
                  </w:r>
                  <w:r w:rsidR="002B7FFD">
                    <w:rPr>
                      <w:rFonts w:ascii="Verdana" w:hAnsi="Verdana"/>
                    </w:rPr>
                    <w:t xml:space="preserve"> application form should be completed by</w:t>
                  </w:r>
                  <w:r w:rsidR="002B7FFD" w:rsidRPr="00FD205C">
                    <w:rPr>
                      <w:rFonts w:ascii="Verdana" w:hAnsi="Verdana"/>
                    </w:rPr>
                    <w:t xml:space="preserve"> MIFIDPRU investment firm</w:t>
                  </w:r>
                  <w:r w:rsidR="002B7FFD">
                    <w:rPr>
                      <w:rFonts w:ascii="Verdana" w:hAnsi="Verdana"/>
                    </w:rPr>
                    <w:t>s</w:t>
                  </w:r>
                  <w:r w:rsidR="002B7FFD" w:rsidRPr="00FD205C">
                    <w:rPr>
                      <w:rFonts w:ascii="Verdana" w:hAnsi="Verdana"/>
                    </w:rPr>
                    <w:t xml:space="preserve"> and</w:t>
                  </w:r>
                  <w:r w:rsidR="002B7FFD">
                    <w:rPr>
                      <w:rFonts w:ascii="Verdana" w:hAnsi="Verdana"/>
                    </w:rPr>
                    <w:t xml:space="preserve"> </w:t>
                  </w:r>
                  <w:r w:rsidR="002B7FFD" w:rsidRPr="00FD205C">
                    <w:rPr>
                      <w:rFonts w:ascii="Verdana" w:hAnsi="Verdana"/>
                    </w:rPr>
                    <w:t>consolidating UK parent entit</w:t>
                  </w:r>
                  <w:r w:rsidR="002B7FFD">
                    <w:rPr>
                      <w:rFonts w:ascii="Verdana" w:hAnsi="Verdana"/>
                    </w:rPr>
                    <w:t>ies</w:t>
                  </w:r>
                  <w:r w:rsidR="002B7FFD" w:rsidRPr="00FD205C">
                    <w:rPr>
                      <w:rFonts w:ascii="Verdana" w:hAnsi="Verdana"/>
                    </w:rPr>
                    <w:t xml:space="preserve"> wish</w:t>
                  </w:r>
                  <w:r w:rsidR="002B7FFD">
                    <w:rPr>
                      <w:rFonts w:ascii="Verdana" w:hAnsi="Verdana"/>
                    </w:rPr>
                    <w:t>ing</w:t>
                  </w:r>
                  <w:r w:rsidR="002B7FFD" w:rsidRPr="00FD205C">
                    <w:rPr>
                      <w:rFonts w:ascii="Verdana" w:hAnsi="Verdana"/>
                    </w:rPr>
                    <w:t xml:space="preserve"> to use </w:t>
                  </w:r>
                  <w:r w:rsidR="00A86D5F" w:rsidRPr="00A86D5F">
                    <w:rPr>
                      <w:rFonts w:ascii="Verdana" w:hAnsi="Verdana"/>
                    </w:rPr>
                    <w:t>sensitivity models to calculate interest rate risk on derivative instruments in accordance with article 331(1) of the UK CRR</w:t>
                  </w:r>
                  <w:r w:rsidR="002B7FFD" w:rsidRPr="00FD205C">
                    <w:rPr>
                      <w:rFonts w:ascii="Verdana" w:hAnsi="Verdana"/>
                    </w:rPr>
                    <w:t>.</w:t>
                  </w:r>
                </w:p>
                <w:p w14:paraId="6BA6BAD3" w14:textId="77777777" w:rsidR="002B7FFD" w:rsidRDefault="002B7FFD" w:rsidP="002B7FFD">
                  <w:pPr>
                    <w:tabs>
                      <w:tab w:val="right" w:pos="4253"/>
                    </w:tabs>
                    <w:spacing w:line="240" w:lineRule="exact"/>
                    <w:ind w:left="142" w:right="312" w:hanging="284"/>
                    <w:rPr>
                      <w:rFonts w:ascii="Verdana" w:hAnsi="Verdana"/>
                    </w:rPr>
                  </w:pPr>
                  <w:r>
                    <w:rPr>
                      <w:rFonts w:ascii="Verdana" w:hAnsi="Verdana"/>
                    </w:rPr>
                    <w:tab/>
                  </w:r>
                </w:p>
                <w:p w14:paraId="58887112" w14:textId="200054EF" w:rsidR="002B7FFD" w:rsidRDefault="002B7FFD" w:rsidP="002B7FFD">
                  <w:pPr>
                    <w:tabs>
                      <w:tab w:val="right" w:pos="4253"/>
                    </w:tabs>
                    <w:spacing w:line="240" w:lineRule="exact"/>
                    <w:ind w:left="142" w:right="312" w:hanging="284"/>
                    <w:rPr>
                      <w:rFonts w:ascii="Verdana" w:hAnsi="Verdana"/>
                    </w:rPr>
                  </w:pPr>
                  <w:r>
                    <w:rPr>
                      <w:rFonts w:ascii="Verdana" w:hAnsi="Verdana"/>
                    </w:rPr>
                    <w:tab/>
                  </w:r>
                  <w:r>
                    <w:rPr>
                      <w:rFonts w:ascii="Verdana" w:hAnsi="Verdana"/>
                    </w:rPr>
                    <w:tab/>
                  </w:r>
                  <w:r w:rsidRPr="00300CAF">
                    <w:rPr>
                      <w:rFonts w:ascii="Verdana" w:hAnsi="Verdana"/>
                    </w:rPr>
                    <w:t xml:space="preserve">Please refer to MIFIDPRU 4.12 and the FCA's IFPR webpage which includes links to all our IFPR related publications to date: </w:t>
                  </w:r>
                  <w:hyperlink r:id="rId13" w:history="1">
                    <w:r w:rsidR="007A471D" w:rsidRPr="00345F6A">
                      <w:rPr>
                        <w:rStyle w:val="Hyperlink"/>
                        <w:rFonts w:ascii="Verdana" w:hAnsi="Verdana"/>
                      </w:rPr>
                      <w:t>https://www.fca.org.uk/firms/investment-firms-prudential-regime-ifpr</w:t>
                    </w:r>
                  </w:hyperlink>
                  <w:r w:rsidR="007A471D">
                    <w:rPr>
                      <w:rFonts w:ascii="Verdana" w:hAnsi="Verdana"/>
                    </w:rPr>
                    <w:t>.</w:t>
                  </w:r>
                </w:p>
                <w:p w14:paraId="16B58E8B" w14:textId="47C70946" w:rsidR="007A471D" w:rsidRDefault="007A471D" w:rsidP="002B7FFD">
                  <w:pPr>
                    <w:tabs>
                      <w:tab w:val="right" w:pos="4253"/>
                    </w:tabs>
                    <w:spacing w:line="240" w:lineRule="exact"/>
                    <w:ind w:left="142" w:right="312" w:hanging="284"/>
                    <w:rPr>
                      <w:rFonts w:ascii="Verdana" w:hAnsi="Verdana"/>
                    </w:rPr>
                  </w:pPr>
                </w:p>
                <w:p w14:paraId="39BBA1F7" w14:textId="59E39FBD" w:rsidR="007A471D" w:rsidRDefault="007A471D" w:rsidP="002B7FFD">
                  <w:pPr>
                    <w:tabs>
                      <w:tab w:val="right" w:pos="4253"/>
                    </w:tabs>
                    <w:spacing w:line="240" w:lineRule="exact"/>
                    <w:ind w:left="142" w:right="312" w:hanging="284"/>
                    <w:rPr>
                      <w:rFonts w:ascii="Verdana" w:hAnsi="Verdana"/>
                    </w:rPr>
                  </w:pPr>
                  <w:r>
                    <w:rPr>
                      <w:rFonts w:ascii="Verdana" w:hAnsi="Verdana"/>
                    </w:rPr>
                    <w:tab/>
                  </w:r>
                  <w:r w:rsidRPr="00D23ECD">
                    <w:rPr>
                      <w:rFonts w:ascii="Verdana" w:hAnsi="Verdana"/>
                    </w:rPr>
                    <w:t>You must ensure you include all relevant information in the form and provide supporting information if required. If you do not, your application will be delayed while you answer further questions from us.</w:t>
                  </w:r>
                </w:p>
                <w:p w14:paraId="61A63C93" w14:textId="14AD8572" w:rsidR="0083024F" w:rsidRDefault="00AA1B24" w:rsidP="004356FD">
                  <w:pPr>
                    <w:tabs>
                      <w:tab w:val="right" w:pos="4253"/>
                    </w:tabs>
                    <w:spacing w:line="240" w:lineRule="exact"/>
                    <w:ind w:left="142" w:right="312" w:hanging="284"/>
                    <w:rPr>
                      <w:rFonts w:ascii="Verdana" w:hAnsi="Verdana"/>
                    </w:rPr>
                  </w:pPr>
                  <w:r w:rsidRPr="00B07BEC">
                    <w:rPr>
                      <w:i/>
                    </w:rPr>
                    <w:t xml:space="preserve">  </w:t>
                  </w: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5AD7BBBB"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5D135B">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78B5642F" w:rsidR="000442C8" w:rsidRPr="00443DF6" w:rsidRDefault="000442C8" w:rsidP="00B30690">
            <w:pPr>
              <w:pStyle w:val="Sectionheading"/>
              <w:rPr>
                <w:rFonts w:ascii="Verdana" w:hAnsi="Verdana"/>
              </w:rPr>
            </w:pPr>
            <w:r w:rsidRPr="00047382">
              <w:rPr>
                <w:rFonts w:ascii="Verdana" w:hAnsi="Verdana"/>
                <w:sz w:val="28"/>
                <w:szCs w:val="28"/>
              </w:rPr>
              <w:t>About th</w:t>
            </w:r>
            <w:r w:rsidR="00F73801">
              <w:rPr>
                <w:rFonts w:ascii="Verdana" w:hAnsi="Verdana"/>
                <w:sz w:val="28"/>
                <w:szCs w:val="28"/>
              </w:rPr>
              <w:t>is permission</w:t>
            </w:r>
          </w:p>
        </w:tc>
      </w:tr>
    </w:tbl>
    <w:p w14:paraId="2FE4AF78" w14:textId="77777777" w:rsidR="00504F64" w:rsidRDefault="00504F64" w:rsidP="009104F3">
      <w:pPr>
        <w:pStyle w:val="Question"/>
        <w:keepNext/>
        <w:rPr>
          <w:rFonts w:ascii="Verdana" w:hAnsi="Verdana"/>
          <w:b/>
        </w:rPr>
      </w:pPr>
    </w:p>
    <w:p w14:paraId="526DCC33" w14:textId="73799D83" w:rsidR="00A24173" w:rsidRDefault="00A24173" w:rsidP="00A24173">
      <w:pPr>
        <w:pStyle w:val="Question"/>
        <w:keepNext/>
        <w:spacing w:after="20"/>
        <w:rPr>
          <w:rFonts w:ascii="Verdana" w:hAnsi="Verdana"/>
          <w:b/>
        </w:rPr>
      </w:pPr>
      <w:r>
        <w:rPr>
          <w:rFonts w:ascii="Verdana" w:hAnsi="Verdana"/>
          <w:b/>
        </w:rPr>
        <w:tab/>
        <w:t>2.1</w:t>
      </w:r>
      <w:r w:rsidRPr="00443DF6">
        <w:rPr>
          <w:rFonts w:ascii="Verdana" w:hAnsi="Verdana"/>
          <w:b/>
        </w:rPr>
        <w:tab/>
      </w:r>
      <w:r>
        <w:rPr>
          <w:rFonts w:ascii="Verdana" w:hAnsi="Verdana"/>
          <w:b/>
        </w:rPr>
        <w:t>Please list all group undertakings in respect of which this application is being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70"/>
      </w:tblGrid>
      <w:tr w:rsidR="00A24173" w14:paraId="1710EA2E" w14:textId="77777777" w:rsidTr="00995704">
        <w:trPr>
          <w:trHeight w:val="386"/>
        </w:trPr>
        <w:tc>
          <w:tcPr>
            <w:tcW w:w="1560" w:type="dxa"/>
            <w:shd w:val="clear" w:color="auto" w:fill="D9D9D9"/>
            <w:vAlign w:val="center"/>
          </w:tcPr>
          <w:p w14:paraId="593F97F8" w14:textId="77777777" w:rsidR="00A24173" w:rsidRPr="00543AEA" w:rsidRDefault="00A24173" w:rsidP="00995704">
            <w:pPr>
              <w:pStyle w:val="Question"/>
              <w:keepNext/>
              <w:spacing w:after="20"/>
              <w:ind w:firstLine="0"/>
              <w:rPr>
                <w:rFonts w:ascii="Verdana" w:hAnsi="Verdana"/>
                <w:b/>
              </w:rPr>
            </w:pPr>
            <w:r w:rsidRPr="00543AEA">
              <w:rPr>
                <w:rFonts w:ascii="Verdana" w:hAnsi="Verdana"/>
                <w:b/>
              </w:rPr>
              <w:t>FRN</w:t>
            </w:r>
          </w:p>
        </w:tc>
        <w:tc>
          <w:tcPr>
            <w:tcW w:w="5670" w:type="dxa"/>
            <w:shd w:val="clear" w:color="auto" w:fill="D9D9D9"/>
            <w:vAlign w:val="center"/>
          </w:tcPr>
          <w:p w14:paraId="77B5DDF5" w14:textId="3BE4743B" w:rsidR="00A24173" w:rsidRPr="00543AEA" w:rsidRDefault="00A24173" w:rsidP="00995704">
            <w:pPr>
              <w:pStyle w:val="Question"/>
              <w:keepNext/>
              <w:spacing w:after="20"/>
              <w:ind w:firstLine="0"/>
              <w:rPr>
                <w:rFonts w:ascii="Verdana" w:hAnsi="Verdana"/>
                <w:b/>
              </w:rPr>
            </w:pPr>
            <w:r>
              <w:rPr>
                <w:rFonts w:ascii="Verdana" w:hAnsi="Verdana"/>
                <w:b/>
              </w:rPr>
              <w:t xml:space="preserve">Undertaking </w:t>
            </w:r>
            <w:r w:rsidRPr="00543AEA">
              <w:rPr>
                <w:rFonts w:ascii="Verdana" w:hAnsi="Verdana"/>
                <w:b/>
              </w:rPr>
              <w:t>name</w:t>
            </w:r>
          </w:p>
        </w:tc>
      </w:tr>
      <w:tr w:rsidR="00A24173" w14:paraId="5DFCF2E9" w14:textId="77777777" w:rsidTr="00995704">
        <w:tc>
          <w:tcPr>
            <w:tcW w:w="1560" w:type="dxa"/>
            <w:shd w:val="clear" w:color="auto" w:fill="auto"/>
          </w:tcPr>
          <w:p w14:paraId="7EF4A905"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0B051B82"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A24173" w14:paraId="02C1B2EC" w14:textId="77777777" w:rsidTr="00995704">
        <w:tc>
          <w:tcPr>
            <w:tcW w:w="1560" w:type="dxa"/>
            <w:shd w:val="clear" w:color="auto" w:fill="auto"/>
          </w:tcPr>
          <w:p w14:paraId="4BFFC6AF"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2E7612F3"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A24173" w14:paraId="6A820F95" w14:textId="77777777" w:rsidTr="00995704">
        <w:tc>
          <w:tcPr>
            <w:tcW w:w="1560" w:type="dxa"/>
            <w:shd w:val="clear" w:color="auto" w:fill="auto"/>
          </w:tcPr>
          <w:p w14:paraId="5BF9B584"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15B5621F"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6C199A" w14:paraId="5A716028" w14:textId="77777777" w:rsidTr="00995704">
        <w:tc>
          <w:tcPr>
            <w:tcW w:w="1560" w:type="dxa"/>
            <w:shd w:val="clear" w:color="auto" w:fill="auto"/>
          </w:tcPr>
          <w:p w14:paraId="37435A4E" w14:textId="32DD9F22" w:rsidR="006C199A" w:rsidRPr="00543AEA" w:rsidRDefault="006C199A" w:rsidP="006C199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2DEC39C7" w14:textId="7B2E9ABD" w:rsidR="006C199A" w:rsidRPr="00543AEA" w:rsidRDefault="006C199A" w:rsidP="006C199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6C199A" w14:paraId="559273B2" w14:textId="77777777" w:rsidTr="00995704">
        <w:tc>
          <w:tcPr>
            <w:tcW w:w="1560" w:type="dxa"/>
            <w:shd w:val="clear" w:color="auto" w:fill="auto"/>
          </w:tcPr>
          <w:p w14:paraId="2A6C9EA1" w14:textId="52D59130" w:rsidR="006C199A" w:rsidRPr="00543AEA" w:rsidRDefault="006C199A" w:rsidP="006C199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240E59A9" w14:textId="662FB5E0" w:rsidR="006C199A" w:rsidRPr="00543AEA" w:rsidRDefault="006C199A" w:rsidP="006C199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bl>
    <w:p w14:paraId="332B0141" w14:textId="164296B2" w:rsidR="005C048D" w:rsidRDefault="005C048D" w:rsidP="005C048D">
      <w:pPr>
        <w:pStyle w:val="Question"/>
        <w:keepNext/>
        <w:spacing w:after="20"/>
        <w:rPr>
          <w:rFonts w:ascii="Verdana" w:hAnsi="Verdana"/>
          <w:b/>
        </w:rPr>
      </w:pPr>
      <w:r w:rsidRPr="00443DF6">
        <w:rPr>
          <w:rFonts w:ascii="Verdana" w:hAnsi="Verdana"/>
          <w:b/>
        </w:rPr>
        <w:tab/>
      </w:r>
      <w:r>
        <w:rPr>
          <w:rFonts w:ascii="Verdana" w:hAnsi="Verdana"/>
          <w:b/>
        </w:rPr>
        <w:t>2.</w:t>
      </w:r>
      <w:r w:rsidR="00173C76">
        <w:rPr>
          <w:rFonts w:ascii="Verdana" w:hAnsi="Verdana"/>
          <w:b/>
        </w:rPr>
        <w:t>2</w:t>
      </w:r>
      <w:r w:rsidRPr="00443DF6">
        <w:rPr>
          <w:rFonts w:ascii="Verdana" w:hAnsi="Verdana"/>
          <w:b/>
        </w:rPr>
        <w:tab/>
      </w:r>
      <w:r>
        <w:rPr>
          <w:rFonts w:ascii="Verdana" w:hAnsi="Verdana"/>
          <w:b/>
        </w:rPr>
        <w:t xml:space="preserve">Please confirm </w:t>
      </w:r>
      <w:r w:rsidR="00916F65">
        <w:rPr>
          <w:rFonts w:ascii="Verdana" w:hAnsi="Verdana"/>
          <w:b/>
        </w:rPr>
        <w:t>the scope of the consolidated application for the model</w:t>
      </w:r>
    </w:p>
    <w:p w14:paraId="59B1AC11" w14:textId="77777777" w:rsidR="00B70E1A" w:rsidRPr="00B70E1A" w:rsidRDefault="005C048D" w:rsidP="005C048D">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B70E1A">
        <w:rPr>
          <w:rFonts w:ascii="Verdana" w:hAnsi="Verdana"/>
          <w:szCs w:val="18"/>
        </w:rPr>
        <w:t>No</w:t>
      </w:r>
      <w:r w:rsidR="00B70E1A" w:rsidRPr="00B70E1A">
        <w:rPr>
          <w:rFonts w:ascii="Verdana" w:hAnsi="Verdana"/>
          <w:szCs w:val="18"/>
        </w:rPr>
        <w:t>t applicable, as the model will only be applied at solo level</w:t>
      </w:r>
    </w:p>
    <w:p w14:paraId="75EAD294" w14:textId="7B7C5180" w:rsidR="005C048D" w:rsidRPr="00BE73D7" w:rsidRDefault="005C048D" w:rsidP="005C048D">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34202B" w:rsidRPr="00BE73D7">
        <w:rPr>
          <w:rFonts w:ascii="Verdana" w:hAnsi="Verdana"/>
          <w:szCs w:val="18"/>
        </w:rPr>
        <w:t>The use of the model at solo and consolidated level will involve the same types of instruments</w:t>
      </w:r>
    </w:p>
    <w:p w14:paraId="1A2A7000" w14:textId="00076FA6" w:rsidR="008C0D83" w:rsidRPr="008C0D83" w:rsidRDefault="0034202B" w:rsidP="008C0D83">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C0D83" w:rsidRPr="008C0D83">
        <w:rPr>
          <w:rFonts w:ascii="Verdana" w:hAnsi="Verdana"/>
          <w:szCs w:val="18"/>
        </w:rPr>
        <w:t>The consolidated application for a model will include a wider range of instrument types than those covered by the model at solo level</w:t>
      </w:r>
      <w:r w:rsidR="00263E4A">
        <w:rPr>
          <w:rFonts w:ascii="Verdana" w:hAnsi="Verdana"/>
          <w:szCs w:val="18"/>
        </w:rPr>
        <w:t xml:space="preserve"> </w:t>
      </w:r>
      <w:r w:rsidR="00263E4A" w:rsidRPr="00741C8A">
        <w:rPr>
          <w:rFonts w:ascii="Webdings" w:eastAsia="Webdings" w:hAnsi="Webdings" w:cs="Webdings"/>
        </w:rPr>
        <w:t>4</w:t>
      </w:r>
      <w:r w:rsidR="00263E4A" w:rsidRPr="00741C8A">
        <w:t>Give</w:t>
      </w:r>
      <w:r w:rsidR="008C0D83" w:rsidRPr="008C0D83">
        <w:rPr>
          <w:rFonts w:ascii="Verdana" w:hAnsi="Verdana"/>
          <w:szCs w:val="18"/>
        </w:rPr>
        <w:t xml:space="preser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0804" w:rsidRPr="00862EE7" w14:paraId="155D3A1F" w14:textId="77777777" w:rsidTr="00995704">
        <w:trPr>
          <w:trHeight w:val="1392"/>
        </w:trPr>
        <w:tc>
          <w:tcPr>
            <w:tcW w:w="7088" w:type="dxa"/>
          </w:tcPr>
          <w:p w14:paraId="0CAAF3F2" w14:textId="77777777" w:rsidR="00AD0804" w:rsidRPr="00862EE7" w:rsidRDefault="00AD0804"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8EDE643" w14:textId="19A75B8E" w:rsidR="00CE75EA" w:rsidRPr="00CE75EA" w:rsidRDefault="00CE75EA" w:rsidP="00CE75EA">
      <w:pPr>
        <w:pStyle w:val="QsyesnoCharChar"/>
        <w:keepNext/>
        <w:tabs>
          <w:tab w:val="clear" w:pos="284"/>
          <w:tab w:val="left" w:pos="0"/>
        </w:tabs>
        <w:rPr>
          <w:rFonts w:ascii="Verdana" w:hAnsi="Verdana"/>
          <w:szCs w:val="18"/>
        </w:rPr>
      </w:pPr>
    </w:p>
    <w:p w14:paraId="18DA3E03" w14:textId="24A3F910" w:rsidR="00CE75EA" w:rsidRPr="00CE75EA" w:rsidRDefault="00CE75EA" w:rsidP="00CE75EA">
      <w:pPr>
        <w:pStyle w:val="QsyesnoCharChar"/>
        <w:keepNext/>
        <w:tabs>
          <w:tab w:val="clear" w:pos="284"/>
          <w:tab w:val="left" w:pos="0"/>
        </w:tabs>
        <w:rPr>
          <w:rFonts w:ascii="Verdana" w:hAnsi="Verdana"/>
          <w:szCs w:val="18"/>
        </w:rPr>
      </w:pPr>
      <w:r w:rsidRPr="00CE75EA">
        <w:rPr>
          <w:rFonts w:ascii="Verdana" w:hAnsi="Verdana"/>
          <w:szCs w:val="18"/>
        </w:rPr>
        <w:t xml:space="preserve">For group applications, the below section </w:t>
      </w:r>
      <w:r w:rsidR="005D015C">
        <w:rPr>
          <w:rFonts w:ascii="Verdana" w:hAnsi="Verdana"/>
          <w:szCs w:val="18"/>
        </w:rPr>
        <w:t>(</w:t>
      </w:r>
      <w:r w:rsidR="00776CE6">
        <w:rPr>
          <w:rFonts w:ascii="Verdana" w:hAnsi="Verdana"/>
          <w:szCs w:val="18"/>
        </w:rPr>
        <w:t xml:space="preserve">Questions </w:t>
      </w:r>
      <w:r w:rsidR="005D015C">
        <w:rPr>
          <w:rFonts w:ascii="Verdana" w:hAnsi="Verdana"/>
          <w:szCs w:val="18"/>
        </w:rPr>
        <w:t>2.3-2.</w:t>
      </w:r>
      <w:r w:rsidR="004A434A">
        <w:rPr>
          <w:rFonts w:ascii="Verdana" w:hAnsi="Verdana"/>
          <w:szCs w:val="18"/>
        </w:rPr>
        <w:t>6</w:t>
      </w:r>
      <w:r w:rsidR="005D015C">
        <w:rPr>
          <w:rFonts w:ascii="Verdana" w:hAnsi="Verdana"/>
          <w:szCs w:val="18"/>
        </w:rPr>
        <w:t xml:space="preserve">) </w:t>
      </w:r>
      <w:r w:rsidRPr="00CE75EA">
        <w:rPr>
          <w:rFonts w:ascii="Verdana" w:hAnsi="Verdana"/>
          <w:szCs w:val="18"/>
        </w:rPr>
        <w:t xml:space="preserve">must be completed separately for each entity requiring the permission, including for the consolidated situation of the consolidating UK parent if the application concerns a consolidated application of the model. Questions </w:t>
      </w:r>
      <w:r w:rsidR="008120DB">
        <w:rPr>
          <w:rFonts w:ascii="Verdana" w:hAnsi="Verdana"/>
          <w:szCs w:val="18"/>
        </w:rPr>
        <w:t>2.</w:t>
      </w:r>
      <w:r w:rsidR="00CA7500">
        <w:rPr>
          <w:rFonts w:ascii="Verdana" w:hAnsi="Verdana"/>
          <w:szCs w:val="18"/>
        </w:rPr>
        <w:t>5</w:t>
      </w:r>
      <w:r w:rsidRPr="00CE75EA">
        <w:rPr>
          <w:rFonts w:ascii="Verdana" w:hAnsi="Verdana"/>
          <w:szCs w:val="18"/>
        </w:rPr>
        <w:t xml:space="preserve"> and </w:t>
      </w:r>
      <w:r w:rsidR="004A434A">
        <w:rPr>
          <w:rFonts w:ascii="Verdana" w:hAnsi="Verdana"/>
          <w:szCs w:val="18"/>
        </w:rPr>
        <w:t xml:space="preserve">2.6 </w:t>
      </w:r>
      <w:r w:rsidRPr="00CE75EA">
        <w:rPr>
          <w:rFonts w:ascii="Verdana" w:hAnsi="Verdana"/>
          <w:szCs w:val="18"/>
        </w:rPr>
        <w:t>must be completed separately for each set of instruments for which a net sensitivity position, weighted by maturity, is computed.</w:t>
      </w:r>
    </w:p>
    <w:p w14:paraId="4FCDB3E2" w14:textId="7F46D0D2" w:rsidR="00CE75EA" w:rsidRDefault="00CE75EA" w:rsidP="00CE75EA">
      <w:pPr>
        <w:pStyle w:val="Question"/>
        <w:keepNext/>
        <w:spacing w:after="20"/>
        <w:rPr>
          <w:rFonts w:ascii="Verdana" w:hAnsi="Verdana"/>
          <w:b/>
        </w:rPr>
      </w:pPr>
      <w:r>
        <w:rPr>
          <w:rFonts w:ascii="Verdana" w:hAnsi="Verdana"/>
          <w:b/>
        </w:rPr>
        <w:tab/>
        <w:t>2.3</w:t>
      </w:r>
      <w:r w:rsidRPr="00443DF6">
        <w:rPr>
          <w:rFonts w:ascii="Verdana" w:hAnsi="Verdana"/>
          <w:b/>
        </w:rPr>
        <w:tab/>
      </w:r>
      <w:r w:rsidR="00A9161A" w:rsidRPr="00A9161A">
        <w:rPr>
          <w:rFonts w:ascii="Verdana" w:hAnsi="Verdana"/>
          <w:b/>
        </w:rPr>
        <w:t>Please confirm the FRN and name of the MIFIDPRU investment firm or consolidating UK parent this section relates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CE75EA" w:rsidRPr="00862EE7" w14:paraId="56E477AA"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217ACDA1" w14:textId="77777777" w:rsidR="00CE75EA" w:rsidRPr="00862EE7" w:rsidRDefault="00CE75EA" w:rsidP="00995704">
            <w:pPr>
              <w:pStyle w:val="QspromptChar"/>
              <w:keepNext/>
              <w:ind w:left="0"/>
              <w:rPr>
                <w:rFonts w:ascii="Verdana" w:hAnsi="Verdana"/>
              </w:rPr>
            </w:pPr>
            <w:r>
              <w:rPr>
                <w:rFonts w:ascii="Verdana" w:hAnsi="Verdana"/>
              </w:rPr>
              <w:t>FRN</w:t>
            </w:r>
          </w:p>
        </w:tc>
        <w:tc>
          <w:tcPr>
            <w:tcW w:w="5103" w:type="dxa"/>
            <w:tcBorders>
              <w:left w:val="nil"/>
              <w:bottom w:val="single" w:sz="4" w:space="0" w:color="auto"/>
            </w:tcBorders>
            <w:vAlign w:val="center"/>
          </w:tcPr>
          <w:p w14:paraId="7F2F5BDF" w14:textId="77777777" w:rsidR="00CE75EA" w:rsidRPr="00862EE7" w:rsidRDefault="00CE75EA"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15CFA621" w14:textId="77777777" w:rsidR="00CE75EA" w:rsidRPr="00862EE7" w:rsidRDefault="00CE75EA" w:rsidP="00CE75E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CE75EA" w:rsidRPr="00862EE7" w14:paraId="2A57EC42"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5A24ECA5" w14:textId="77777777" w:rsidR="00CE75EA" w:rsidRPr="00862EE7" w:rsidRDefault="00CE75EA" w:rsidP="00995704">
            <w:pPr>
              <w:pStyle w:val="QspromptChar"/>
              <w:keepNext/>
              <w:rPr>
                <w:rFonts w:ascii="Verdana" w:hAnsi="Verdana"/>
              </w:rPr>
            </w:pPr>
            <w:r>
              <w:rPr>
                <w:rFonts w:ascii="Verdana" w:hAnsi="Verdana"/>
              </w:rPr>
              <w:t>Firm name</w:t>
            </w:r>
          </w:p>
        </w:tc>
        <w:tc>
          <w:tcPr>
            <w:tcW w:w="5103" w:type="dxa"/>
            <w:tcBorders>
              <w:left w:val="nil"/>
              <w:bottom w:val="single" w:sz="4" w:space="0" w:color="auto"/>
            </w:tcBorders>
            <w:vAlign w:val="center"/>
          </w:tcPr>
          <w:p w14:paraId="559759AC" w14:textId="77777777" w:rsidR="00CE75EA" w:rsidRPr="00862EE7" w:rsidRDefault="00CE75EA"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D403597" w14:textId="18A9C422" w:rsidR="00A9161A" w:rsidRPr="009B73CA" w:rsidRDefault="00A9161A" w:rsidP="00A9161A">
      <w:pPr>
        <w:pStyle w:val="Question"/>
        <w:keepNext/>
        <w:spacing w:after="20"/>
        <w:rPr>
          <w:rFonts w:ascii="Verdana" w:hAnsi="Verdana"/>
          <w:b/>
        </w:rPr>
      </w:pPr>
      <w:r>
        <w:rPr>
          <w:rFonts w:ascii="Verdana" w:hAnsi="Verdana"/>
          <w:b/>
        </w:rPr>
        <w:tab/>
        <w:t>2.4</w:t>
      </w:r>
      <w:r>
        <w:rPr>
          <w:rFonts w:ascii="Verdana" w:hAnsi="Verdana"/>
          <w:b/>
        </w:rPr>
        <w:tab/>
        <w:t>Please give a brief description of the nature of the firm’s business and a full and clear explanation of why it is applying for this permission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9161A" w:rsidRPr="002C1084" w14:paraId="31EE4D27" w14:textId="77777777" w:rsidTr="00995704">
        <w:trPr>
          <w:trHeight w:val="1392"/>
        </w:trPr>
        <w:tc>
          <w:tcPr>
            <w:tcW w:w="7088" w:type="dxa"/>
          </w:tcPr>
          <w:p w14:paraId="1354A944" w14:textId="77777777" w:rsidR="00A9161A" w:rsidRPr="002C1084" w:rsidRDefault="00A9161A" w:rsidP="00995704">
            <w:pPr>
              <w:pStyle w:val="Qsanswer"/>
              <w:tabs>
                <w:tab w:val="clear" w:pos="1418"/>
                <w:tab w:val="clear" w:pos="2552"/>
                <w:tab w:val="left" w:pos="2730"/>
              </w:tabs>
              <w:spacing w:before="40" w:after="0" w:line="240" w:lineRule="exact"/>
              <w:ind w:right="57"/>
              <w:rPr>
                <w:rFonts w:ascii="Verdana" w:hAnsi="Verdana"/>
                <w:color w:val="auto"/>
                <w:sz w:val="20"/>
                <w:szCs w:val="22"/>
              </w:rPr>
            </w:pPr>
            <w:r w:rsidRPr="002C1084">
              <w:rPr>
                <w:rFonts w:ascii="Verdana" w:hAnsi="Verdana"/>
                <w:color w:val="auto"/>
                <w:sz w:val="20"/>
                <w:szCs w:val="22"/>
              </w:rPr>
              <w:fldChar w:fldCharType="begin">
                <w:ffData>
                  <w:name w:val="Text7"/>
                  <w:enabled/>
                  <w:calcOnExit w:val="0"/>
                  <w:textInput/>
                </w:ffData>
              </w:fldChar>
            </w:r>
            <w:r w:rsidRPr="002C1084">
              <w:rPr>
                <w:rFonts w:ascii="Verdana" w:hAnsi="Verdana"/>
                <w:color w:val="auto"/>
                <w:sz w:val="20"/>
                <w:szCs w:val="22"/>
              </w:rPr>
              <w:instrText xml:space="preserve"> FORMTEXT </w:instrText>
            </w:r>
            <w:r w:rsidRPr="002C1084">
              <w:rPr>
                <w:rFonts w:ascii="Verdana" w:hAnsi="Verdana"/>
                <w:color w:val="auto"/>
                <w:sz w:val="20"/>
                <w:szCs w:val="22"/>
              </w:rPr>
            </w:r>
            <w:r w:rsidRPr="002C1084">
              <w:rPr>
                <w:rFonts w:ascii="Verdana" w:hAnsi="Verdana"/>
                <w:color w:val="auto"/>
                <w:sz w:val="20"/>
                <w:szCs w:val="22"/>
              </w:rPr>
              <w:fldChar w:fldCharType="separate"/>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color w:val="auto"/>
                <w:sz w:val="20"/>
                <w:szCs w:val="22"/>
              </w:rPr>
              <w:fldChar w:fldCharType="end"/>
            </w:r>
          </w:p>
        </w:tc>
      </w:tr>
    </w:tbl>
    <w:p w14:paraId="416205B4" w14:textId="1F587511" w:rsidR="0033782F" w:rsidRDefault="007168B9" w:rsidP="0033782F">
      <w:pPr>
        <w:pStyle w:val="Question"/>
        <w:keepNext/>
        <w:spacing w:after="20"/>
        <w:rPr>
          <w:rFonts w:ascii="Verdana" w:hAnsi="Verdana"/>
          <w:b/>
        </w:rPr>
      </w:pPr>
      <w:r>
        <w:rPr>
          <w:rFonts w:ascii="Verdana" w:hAnsi="Verdana"/>
          <w:b/>
        </w:rPr>
        <w:lastRenderedPageBreak/>
        <w:tab/>
      </w:r>
      <w:r w:rsidR="0033782F">
        <w:rPr>
          <w:rFonts w:ascii="Verdana" w:hAnsi="Verdana"/>
          <w:b/>
        </w:rPr>
        <w:t>2.</w:t>
      </w:r>
      <w:r w:rsidR="00D87AB9">
        <w:rPr>
          <w:rFonts w:ascii="Verdana" w:hAnsi="Verdana"/>
          <w:b/>
        </w:rPr>
        <w:t>5</w:t>
      </w:r>
      <w:r w:rsidR="0033782F" w:rsidRPr="00443DF6">
        <w:rPr>
          <w:rFonts w:ascii="Verdana" w:hAnsi="Verdana"/>
          <w:b/>
        </w:rPr>
        <w:tab/>
      </w:r>
      <w:r w:rsidR="005019BC" w:rsidRPr="005019BC">
        <w:rPr>
          <w:rFonts w:ascii="Verdana" w:hAnsi="Verdana"/>
          <w:b/>
        </w:rPr>
        <w:t>Please provide summary information for each of the items listed in the below table. For some items you are required to attach additional documentation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8"/>
      </w:tblGrid>
      <w:tr w:rsidR="00521506" w14:paraId="0AD92695" w14:textId="77777777" w:rsidTr="005019BC">
        <w:trPr>
          <w:trHeight w:val="386"/>
        </w:trPr>
        <w:tc>
          <w:tcPr>
            <w:tcW w:w="3402" w:type="dxa"/>
            <w:shd w:val="clear" w:color="auto" w:fill="D9D9D9"/>
            <w:vAlign w:val="center"/>
          </w:tcPr>
          <w:p w14:paraId="0F2568FA" w14:textId="351FD076" w:rsidR="00521506" w:rsidRPr="00543AEA" w:rsidRDefault="005019BC" w:rsidP="009E7745">
            <w:pPr>
              <w:pStyle w:val="Question"/>
              <w:keepNext/>
              <w:spacing w:after="20"/>
              <w:ind w:right="0" w:firstLine="0"/>
              <w:rPr>
                <w:rFonts w:ascii="Verdana" w:hAnsi="Verdana"/>
                <w:b/>
              </w:rPr>
            </w:pPr>
            <w:r>
              <w:rPr>
                <w:rFonts w:ascii="Verdana" w:hAnsi="Verdana"/>
                <w:b/>
              </w:rPr>
              <w:t>Item</w:t>
            </w:r>
          </w:p>
        </w:tc>
        <w:tc>
          <w:tcPr>
            <w:tcW w:w="3828" w:type="dxa"/>
            <w:shd w:val="clear" w:color="auto" w:fill="D9D9D9"/>
            <w:vAlign w:val="center"/>
          </w:tcPr>
          <w:p w14:paraId="2939009C" w14:textId="3328F5B6" w:rsidR="00521506" w:rsidRPr="00543AEA" w:rsidRDefault="005019BC" w:rsidP="00543AEA">
            <w:pPr>
              <w:pStyle w:val="Question"/>
              <w:keepNext/>
              <w:spacing w:after="20"/>
              <w:ind w:firstLine="0"/>
              <w:rPr>
                <w:rFonts w:ascii="Verdana" w:hAnsi="Verdana"/>
                <w:b/>
              </w:rPr>
            </w:pPr>
            <w:r>
              <w:rPr>
                <w:rFonts w:ascii="Verdana" w:hAnsi="Verdana"/>
                <w:b/>
              </w:rPr>
              <w:t>Summary Information</w:t>
            </w:r>
          </w:p>
        </w:tc>
      </w:tr>
      <w:tr w:rsidR="00521506" w14:paraId="32CF6239" w14:textId="77777777" w:rsidTr="005019BC">
        <w:tc>
          <w:tcPr>
            <w:tcW w:w="3402" w:type="dxa"/>
            <w:shd w:val="clear" w:color="auto" w:fill="auto"/>
          </w:tcPr>
          <w:p w14:paraId="47A9E7AA" w14:textId="579CBE1A" w:rsidR="00521506" w:rsidRPr="009E7745" w:rsidRDefault="009E7745" w:rsidP="00D2378C">
            <w:pPr>
              <w:pStyle w:val="Question"/>
              <w:keepNext/>
              <w:numPr>
                <w:ilvl w:val="0"/>
                <w:numId w:val="40"/>
              </w:numPr>
              <w:tabs>
                <w:tab w:val="clear" w:pos="284"/>
                <w:tab w:val="left" w:pos="0"/>
              </w:tabs>
              <w:spacing w:after="20"/>
              <w:ind w:right="0"/>
              <w:rPr>
                <w:rFonts w:ascii="Verdana" w:hAnsi="Verdana"/>
                <w:b/>
                <w:szCs w:val="18"/>
              </w:rPr>
            </w:pPr>
            <w:r w:rsidRPr="009E7745">
              <w:rPr>
                <w:rFonts w:ascii="Verdana" w:hAnsi="Verdana"/>
                <w:szCs w:val="18"/>
              </w:rPr>
              <w:t>Description of the current methodology used for interest rate risk on derivative instruments covered in articles 328 to 330 UK CRR.</w:t>
            </w:r>
          </w:p>
        </w:tc>
        <w:tc>
          <w:tcPr>
            <w:tcW w:w="3828" w:type="dxa"/>
            <w:shd w:val="clear" w:color="auto" w:fill="auto"/>
          </w:tcPr>
          <w:p w14:paraId="5C292DD0" w14:textId="6FE974A2"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521506" w14:paraId="211385F5" w14:textId="77777777" w:rsidTr="005019BC">
        <w:tc>
          <w:tcPr>
            <w:tcW w:w="3402" w:type="dxa"/>
            <w:shd w:val="clear" w:color="auto" w:fill="auto"/>
          </w:tcPr>
          <w:p w14:paraId="58F8007E" w14:textId="769B8011" w:rsidR="00521506" w:rsidRPr="00D2378C" w:rsidRDefault="00B12733" w:rsidP="00D2378C">
            <w:pPr>
              <w:pStyle w:val="Question"/>
              <w:keepNext/>
              <w:numPr>
                <w:ilvl w:val="0"/>
                <w:numId w:val="40"/>
              </w:numPr>
              <w:tabs>
                <w:tab w:val="clear" w:pos="284"/>
                <w:tab w:val="left" w:pos="0"/>
              </w:tabs>
              <w:spacing w:after="20"/>
              <w:ind w:right="0"/>
              <w:rPr>
                <w:rFonts w:ascii="Verdana" w:hAnsi="Verdana"/>
                <w:szCs w:val="18"/>
              </w:rPr>
            </w:pPr>
            <w:r w:rsidRPr="00D2378C">
              <w:rPr>
                <w:rFonts w:ascii="Verdana" w:hAnsi="Verdana"/>
                <w:szCs w:val="18"/>
              </w:rPr>
              <w:t>Description of the sensitivity models used to calculate interest rate risk under article 331 UK CRR.</w:t>
            </w:r>
          </w:p>
        </w:tc>
        <w:tc>
          <w:tcPr>
            <w:tcW w:w="3828" w:type="dxa"/>
            <w:shd w:val="clear" w:color="auto" w:fill="auto"/>
          </w:tcPr>
          <w:p w14:paraId="3D37CF2B" w14:textId="6A2C6DE6"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521506" w14:paraId="436C382E" w14:textId="77777777" w:rsidTr="005019BC">
        <w:tc>
          <w:tcPr>
            <w:tcW w:w="3402" w:type="dxa"/>
            <w:shd w:val="clear" w:color="auto" w:fill="auto"/>
          </w:tcPr>
          <w:p w14:paraId="0506B99C" w14:textId="18B3AF15" w:rsidR="00521506" w:rsidRPr="00D2378C" w:rsidRDefault="008C5BCA" w:rsidP="00D2378C">
            <w:pPr>
              <w:pStyle w:val="Question"/>
              <w:keepNext/>
              <w:numPr>
                <w:ilvl w:val="0"/>
                <w:numId w:val="40"/>
              </w:numPr>
              <w:tabs>
                <w:tab w:val="clear" w:pos="284"/>
                <w:tab w:val="left" w:pos="0"/>
              </w:tabs>
              <w:spacing w:after="20"/>
              <w:ind w:right="0"/>
              <w:rPr>
                <w:rFonts w:ascii="Verdana" w:hAnsi="Verdana"/>
                <w:szCs w:val="18"/>
              </w:rPr>
            </w:pPr>
            <w:r w:rsidRPr="00D2378C">
              <w:rPr>
                <w:rFonts w:ascii="Verdana" w:hAnsi="Verdana"/>
                <w:szCs w:val="18"/>
              </w:rPr>
              <w:t>Product scope of the requested permission – please indicate the instruments for which net sensitivity positions are used and the currencies in which those positions are denominated.</w:t>
            </w:r>
          </w:p>
        </w:tc>
        <w:tc>
          <w:tcPr>
            <w:tcW w:w="3828" w:type="dxa"/>
            <w:shd w:val="clear" w:color="auto" w:fill="auto"/>
          </w:tcPr>
          <w:p w14:paraId="6E0B5296" w14:textId="458104EB"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D2378C" w14:paraId="310C04E4" w14:textId="77777777" w:rsidTr="005019BC">
        <w:tc>
          <w:tcPr>
            <w:tcW w:w="3402" w:type="dxa"/>
            <w:shd w:val="clear" w:color="auto" w:fill="auto"/>
          </w:tcPr>
          <w:p w14:paraId="0DCE8768" w14:textId="6AB166E2" w:rsidR="00D2378C" w:rsidRPr="00D2378C" w:rsidRDefault="00D2378C" w:rsidP="00D2378C">
            <w:pPr>
              <w:pStyle w:val="Question"/>
              <w:keepNext/>
              <w:numPr>
                <w:ilvl w:val="0"/>
                <w:numId w:val="40"/>
              </w:numPr>
              <w:tabs>
                <w:tab w:val="clear" w:pos="284"/>
                <w:tab w:val="left" w:pos="0"/>
              </w:tabs>
              <w:spacing w:after="20"/>
              <w:ind w:right="0"/>
              <w:rPr>
                <w:rFonts w:ascii="Verdana" w:hAnsi="Verdana"/>
                <w:szCs w:val="18"/>
              </w:rPr>
            </w:pPr>
            <w:r w:rsidRPr="00D2378C">
              <w:rPr>
                <w:rFonts w:ascii="Verdana" w:hAnsi="Verdana"/>
                <w:szCs w:val="18"/>
              </w:rPr>
              <w:t>For the product scope requested, confirm that the interest rate risk is managed on a discounted cashflow basis.</w:t>
            </w:r>
          </w:p>
        </w:tc>
        <w:tc>
          <w:tcPr>
            <w:tcW w:w="3828" w:type="dxa"/>
            <w:shd w:val="clear" w:color="auto" w:fill="auto"/>
          </w:tcPr>
          <w:p w14:paraId="472D5468" w14:textId="14028B5F" w:rsidR="00D2378C" w:rsidRPr="00543AEA" w:rsidRDefault="00D2378C" w:rsidP="00D2378C">
            <w:pPr>
              <w:pStyle w:val="Question"/>
              <w:keepNext/>
              <w:spacing w:after="20"/>
              <w:ind w:firstLine="0"/>
              <w:rPr>
                <w:rFonts w:ascii="Verdana" w:hAnsi="Verdana"/>
              </w:rPr>
            </w:pPr>
            <w:r w:rsidRPr="00767B23">
              <w:rPr>
                <w:rFonts w:ascii="Verdana" w:hAnsi="Verdana"/>
              </w:rPr>
              <w:fldChar w:fldCharType="begin">
                <w:ffData>
                  <w:name w:val="Text7"/>
                  <w:enabled/>
                  <w:calcOnExit w:val="0"/>
                  <w:textInput/>
                </w:ffData>
              </w:fldChar>
            </w:r>
            <w:r w:rsidRPr="00767B23">
              <w:rPr>
                <w:rFonts w:ascii="Verdana" w:hAnsi="Verdana"/>
              </w:rPr>
              <w:instrText xml:space="preserve"> FORMTEXT </w:instrText>
            </w:r>
            <w:r w:rsidRPr="00767B23">
              <w:rPr>
                <w:rFonts w:ascii="Verdana" w:hAnsi="Verdana"/>
              </w:rPr>
            </w:r>
            <w:r w:rsidRPr="00767B23">
              <w:rPr>
                <w:rFonts w:ascii="Verdana" w:hAnsi="Verdana"/>
              </w:rPr>
              <w:fldChar w:fldCharType="separate"/>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rPr>
              <w:fldChar w:fldCharType="end"/>
            </w:r>
          </w:p>
        </w:tc>
      </w:tr>
      <w:tr w:rsidR="00D2378C" w14:paraId="6F894894" w14:textId="77777777" w:rsidTr="005019BC">
        <w:tc>
          <w:tcPr>
            <w:tcW w:w="3402" w:type="dxa"/>
            <w:shd w:val="clear" w:color="auto" w:fill="auto"/>
          </w:tcPr>
          <w:p w14:paraId="19044AA0" w14:textId="008ECF6E" w:rsidR="00D2378C" w:rsidRPr="00D2378C" w:rsidRDefault="00D2378C" w:rsidP="00D2378C">
            <w:pPr>
              <w:pStyle w:val="Question"/>
              <w:keepNext/>
              <w:numPr>
                <w:ilvl w:val="0"/>
                <w:numId w:val="40"/>
              </w:numPr>
              <w:tabs>
                <w:tab w:val="clear" w:pos="284"/>
                <w:tab w:val="left" w:pos="0"/>
              </w:tabs>
              <w:spacing w:after="20"/>
              <w:ind w:right="0"/>
              <w:rPr>
                <w:rFonts w:ascii="Verdana" w:hAnsi="Verdana"/>
                <w:szCs w:val="18"/>
              </w:rPr>
            </w:pPr>
            <w:r w:rsidRPr="00D2378C">
              <w:rPr>
                <w:rFonts w:ascii="Verdana" w:hAnsi="Verdana"/>
                <w:szCs w:val="18"/>
              </w:rPr>
              <w:t>For the product scope requested, briefly indicate any growth plans for the exposures.</w:t>
            </w:r>
          </w:p>
        </w:tc>
        <w:tc>
          <w:tcPr>
            <w:tcW w:w="3828" w:type="dxa"/>
            <w:shd w:val="clear" w:color="auto" w:fill="auto"/>
          </w:tcPr>
          <w:p w14:paraId="54AF98E4" w14:textId="40A964F3" w:rsidR="00D2378C" w:rsidRPr="00543AEA" w:rsidRDefault="00D2378C" w:rsidP="00D2378C">
            <w:pPr>
              <w:pStyle w:val="Question"/>
              <w:keepNext/>
              <w:spacing w:after="20"/>
              <w:ind w:firstLine="0"/>
              <w:rPr>
                <w:rFonts w:ascii="Verdana" w:hAnsi="Verdana"/>
              </w:rPr>
            </w:pPr>
            <w:r w:rsidRPr="00767B23">
              <w:rPr>
                <w:rFonts w:ascii="Verdana" w:hAnsi="Verdana"/>
              </w:rPr>
              <w:fldChar w:fldCharType="begin">
                <w:ffData>
                  <w:name w:val="Text7"/>
                  <w:enabled/>
                  <w:calcOnExit w:val="0"/>
                  <w:textInput/>
                </w:ffData>
              </w:fldChar>
            </w:r>
            <w:r w:rsidRPr="00767B23">
              <w:rPr>
                <w:rFonts w:ascii="Verdana" w:hAnsi="Verdana"/>
              </w:rPr>
              <w:instrText xml:space="preserve"> FORMTEXT </w:instrText>
            </w:r>
            <w:r w:rsidRPr="00767B23">
              <w:rPr>
                <w:rFonts w:ascii="Verdana" w:hAnsi="Verdana"/>
              </w:rPr>
            </w:r>
            <w:r w:rsidRPr="00767B23">
              <w:rPr>
                <w:rFonts w:ascii="Verdana" w:hAnsi="Verdana"/>
              </w:rPr>
              <w:fldChar w:fldCharType="separate"/>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rPr>
              <w:fldChar w:fldCharType="end"/>
            </w:r>
          </w:p>
        </w:tc>
      </w:tr>
      <w:tr w:rsidR="00D2378C" w14:paraId="0B9AC0E3" w14:textId="77777777" w:rsidTr="005019BC">
        <w:tc>
          <w:tcPr>
            <w:tcW w:w="3402" w:type="dxa"/>
            <w:shd w:val="clear" w:color="auto" w:fill="auto"/>
          </w:tcPr>
          <w:p w14:paraId="77705C24" w14:textId="455B4FE2" w:rsidR="00D2378C" w:rsidRPr="00D2378C" w:rsidRDefault="00D2378C" w:rsidP="00D2378C">
            <w:pPr>
              <w:pStyle w:val="Question"/>
              <w:keepNext/>
              <w:numPr>
                <w:ilvl w:val="0"/>
                <w:numId w:val="40"/>
              </w:numPr>
              <w:tabs>
                <w:tab w:val="clear" w:pos="284"/>
                <w:tab w:val="left" w:pos="0"/>
              </w:tabs>
              <w:spacing w:after="20"/>
              <w:ind w:right="0"/>
              <w:rPr>
                <w:rFonts w:ascii="Verdana" w:hAnsi="Verdana"/>
                <w:szCs w:val="18"/>
              </w:rPr>
            </w:pPr>
            <w:r w:rsidRPr="00D2378C">
              <w:rPr>
                <w:rFonts w:ascii="Verdana" w:hAnsi="Verdana"/>
                <w:szCs w:val="18"/>
              </w:rPr>
              <w:t>Capital impact of changing the calculation methodology from the existing approach (ie the capital impact of applying article 331 UK CRR) and total capital and market risk capital held at the same date.</w:t>
            </w:r>
          </w:p>
        </w:tc>
        <w:tc>
          <w:tcPr>
            <w:tcW w:w="3828" w:type="dxa"/>
            <w:shd w:val="clear" w:color="auto" w:fill="auto"/>
          </w:tcPr>
          <w:p w14:paraId="2C8BD5ED" w14:textId="3D9282EA" w:rsidR="00D2378C" w:rsidRPr="00543AEA" w:rsidRDefault="00D2378C" w:rsidP="00D2378C">
            <w:pPr>
              <w:pStyle w:val="Question"/>
              <w:keepNext/>
              <w:spacing w:after="20"/>
              <w:ind w:firstLine="0"/>
              <w:rPr>
                <w:rFonts w:ascii="Verdana" w:hAnsi="Verdana"/>
              </w:rPr>
            </w:pPr>
            <w:r w:rsidRPr="00767B23">
              <w:rPr>
                <w:rFonts w:ascii="Verdana" w:hAnsi="Verdana"/>
              </w:rPr>
              <w:fldChar w:fldCharType="begin">
                <w:ffData>
                  <w:name w:val="Text7"/>
                  <w:enabled/>
                  <w:calcOnExit w:val="0"/>
                  <w:textInput/>
                </w:ffData>
              </w:fldChar>
            </w:r>
            <w:r w:rsidRPr="00767B23">
              <w:rPr>
                <w:rFonts w:ascii="Verdana" w:hAnsi="Verdana"/>
              </w:rPr>
              <w:instrText xml:space="preserve"> FORMTEXT </w:instrText>
            </w:r>
            <w:r w:rsidRPr="00767B23">
              <w:rPr>
                <w:rFonts w:ascii="Verdana" w:hAnsi="Verdana"/>
              </w:rPr>
            </w:r>
            <w:r w:rsidRPr="00767B23">
              <w:rPr>
                <w:rFonts w:ascii="Verdana" w:hAnsi="Verdana"/>
              </w:rPr>
              <w:fldChar w:fldCharType="separate"/>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noProof/>
              </w:rPr>
              <w:t> </w:t>
            </w:r>
            <w:r w:rsidRPr="00767B23">
              <w:rPr>
                <w:rFonts w:ascii="Verdana" w:hAnsi="Verdana"/>
              </w:rPr>
              <w:fldChar w:fldCharType="end"/>
            </w:r>
          </w:p>
        </w:tc>
      </w:tr>
      <w:tr w:rsidR="009D77E0" w14:paraId="794654E2" w14:textId="77777777" w:rsidTr="005019BC">
        <w:tc>
          <w:tcPr>
            <w:tcW w:w="3402" w:type="dxa"/>
            <w:shd w:val="clear" w:color="auto" w:fill="auto"/>
          </w:tcPr>
          <w:p w14:paraId="071917DB" w14:textId="77777777" w:rsidR="00F57894" w:rsidRPr="00D2378C" w:rsidRDefault="00F57894" w:rsidP="00D2378C">
            <w:pPr>
              <w:pStyle w:val="Question"/>
              <w:keepNext/>
              <w:numPr>
                <w:ilvl w:val="0"/>
                <w:numId w:val="40"/>
              </w:numPr>
              <w:tabs>
                <w:tab w:val="clear" w:pos="284"/>
                <w:tab w:val="left" w:pos="0"/>
              </w:tabs>
              <w:spacing w:after="20"/>
              <w:ind w:right="0"/>
              <w:rPr>
                <w:rFonts w:ascii="Verdana" w:hAnsi="Verdana"/>
                <w:szCs w:val="18"/>
              </w:rPr>
            </w:pPr>
            <w:r w:rsidRPr="00D2378C">
              <w:rPr>
                <w:rFonts w:ascii="Verdana" w:hAnsi="Verdana"/>
                <w:szCs w:val="18"/>
              </w:rPr>
              <w:t>Provide worked examples of capital calculation under the current methodology and the new (article 331 UK CRR) methodology for a test portfolio composed of:</w:t>
            </w:r>
          </w:p>
          <w:p w14:paraId="68B4D2D8" w14:textId="77777777" w:rsidR="00F57894" w:rsidRPr="00D2378C" w:rsidRDefault="00F57894" w:rsidP="002E22E7">
            <w:pPr>
              <w:pStyle w:val="Question"/>
              <w:keepNext/>
              <w:numPr>
                <w:ilvl w:val="0"/>
                <w:numId w:val="44"/>
              </w:numPr>
              <w:tabs>
                <w:tab w:val="clear" w:pos="284"/>
                <w:tab w:val="left" w:pos="0"/>
              </w:tabs>
              <w:spacing w:after="20"/>
              <w:ind w:right="0"/>
              <w:rPr>
                <w:rFonts w:ascii="Verdana" w:hAnsi="Verdana"/>
                <w:szCs w:val="18"/>
              </w:rPr>
            </w:pPr>
            <w:r w:rsidRPr="00D2378C">
              <w:rPr>
                <w:rFonts w:ascii="Verdana" w:hAnsi="Verdana"/>
                <w:szCs w:val="18"/>
              </w:rPr>
              <w:t>Long 100,000 1Y ATM equity index call option</w:t>
            </w:r>
          </w:p>
          <w:p w14:paraId="7C09A1B3" w14:textId="77777777" w:rsidR="00F57894" w:rsidRPr="00D2378C" w:rsidRDefault="00F57894" w:rsidP="002E22E7">
            <w:pPr>
              <w:pStyle w:val="Question"/>
              <w:keepNext/>
              <w:numPr>
                <w:ilvl w:val="0"/>
                <w:numId w:val="44"/>
              </w:numPr>
              <w:tabs>
                <w:tab w:val="clear" w:pos="284"/>
                <w:tab w:val="left" w:pos="0"/>
              </w:tabs>
              <w:spacing w:after="20"/>
              <w:ind w:right="0"/>
              <w:rPr>
                <w:rFonts w:ascii="Verdana" w:hAnsi="Verdana"/>
                <w:szCs w:val="18"/>
              </w:rPr>
            </w:pPr>
            <w:r w:rsidRPr="00D2378C">
              <w:rPr>
                <w:rFonts w:ascii="Verdana" w:hAnsi="Verdana"/>
                <w:szCs w:val="18"/>
              </w:rPr>
              <w:t>Short 100,000 1Y ATM equity index put option</w:t>
            </w:r>
          </w:p>
          <w:p w14:paraId="188D4C30" w14:textId="77777777" w:rsidR="00F57894" w:rsidRPr="00D2378C" w:rsidRDefault="00F57894" w:rsidP="002E22E7">
            <w:pPr>
              <w:pStyle w:val="Question"/>
              <w:keepNext/>
              <w:numPr>
                <w:ilvl w:val="0"/>
                <w:numId w:val="44"/>
              </w:numPr>
              <w:tabs>
                <w:tab w:val="clear" w:pos="284"/>
                <w:tab w:val="left" w:pos="0"/>
              </w:tabs>
              <w:spacing w:after="20"/>
              <w:ind w:right="0"/>
              <w:rPr>
                <w:rFonts w:ascii="Verdana" w:hAnsi="Verdana"/>
                <w:szCs w:val="18"/>
              </w:rPr>
            </w:pPr>
            <w:r w:rsidRPr="00D2378C">
              <w:rPr>
                <w:rFonts w:ascii="Verdana" w:hAnsi="Verdana"/>
                <w:szCs w:val="18"/>
              </w:rPr>
              <w:t>Long 100,000 2Y ATM equity index call option</w:t>
            </w:r>
          </w:p>
          <w:p w14:paraId="7FB08029" w14:textId="77777777" w:rsidR="00F57894" w:rsidRPr="00D2378C" w:rsidRDefault="00F57894" w:rsidP="002E22E7">
            <w:pPr>
              <w:pStyle w:val="Question"/>
              <w:keepNext/>
              <w:numPr>
                <w:ilvl w:val="0"/>
                <w:numId w:val="44"/>
              </w:numPr>
              <w:tabs>
                <w:tab w:val="clear" w:pos="284"/>
                <w:tab w:val="left" w:pos="0"/>
              </w:tabs>
              <w:spacing w:after="20"/>
              <w:ind w:right="0"/>
              <w:rPr>
                <w:rFonts w:ascii="Verdana" w:hAnsi="Verdana"/>
                <w:szCs w:val="18"/>
              </w:rPr>
            </w:pPr>
            <w:r w:rsidRPr="00D2378C">
              <w:rPr>
                <w:rFonts w:ascii="Verdana" w:hAnsi="Verdana"/>
                <w:szCs w:val="18"/>
              </w:rPr>
              <w:t>Short 100,000 5Y ATM equity index call option</w:t>
            </w:r>
          </w:p>
          <w:p w14:paraId="3131A3F9" w14:textId="77777777" w:rsidR="00F57894" w:rsidRPr="00D2378C" w:rsidRDefault="00F57894" w:rsidP="002E22E7">
            <w:pPr>
              <w:pStyle w:val="Question"/>
              <w:keepNext/>
              <w:numPr>
                <w:ilvl w:val="0"/>
                <w:numId w:val="44"/>
              </w:numPr>
              <w:tabs>
                <w:tab w:val="clear" w:pos="284"/>
                <w:tab w:val="left" w:pos="0"/>
              </w:tabs>
              <w:spacing w:after="20"/>
              <w:ind w:right="0"/>
              <w:rPr>
                <w:rFonts w:ascii="Verdana" w:hAnsi="Verdana"/>
                <w:szCs w:val="18"/>
              </w:rPr>
            </w:pPr>
            <w:r w:rsidRPr="00D2378C">
              <w:rPr>
                <w:rFonts w:ascii="Verdana" w:hAnsi="Verdana"/>
                <w:szCs w:val="18"/>
              </w:rPr>
              <w:t xml:space="preserve">Short 3M equity index </w:t>
            </w:r>
            <w:r w:rsidRPr="00D2378C">
              <w:rPr>
                <w:rFonts w:ascii="Verdana" w:hAnsi="Verdana"/>
                <w:szCs w:val="18"/>
              </w:rPr>
              <w:lastRenderedPageBreak/>
              <w:t>futures in sufficient quantity to hedge the equity delta of the options</w:t>
            </w:r>
          </w:p>
          <w:p w14:paraId="00789F8A" w14:textId="4196A5D1" w:rsidR="00A71A20" w:rsidRPr="00FC4129" w:rsidRDefault="00F57894" w:rsidP="00AF0392">
            <w:pPr>
              <w:pStyle w:val="Question"/>
              <w:keepNext/>
              <w:tabs>
                <w:tab w:val="clear" w:pos="284"/>
                <w:tab w:val="left" w:pos="0"/>
              </w:tabs>
              <w:spacing w:after="20"/>
              <w:ind w:left="360" w:right="0" w:firstLine="0"/>
            </w:pPr>
            <w:r w:rsidRPr="00A71A20">
              <w:rPr>
                <w:rFonts w:ascii="Verdana" w:hAnsi="Verdana"/>
                <w:szCs w:val="18"/>
              </w:rPr>
              <w:t xml:space="preserve">Assume that the base index level is 100 and that the equity index volatility is 20%. Please use </w:t>
            </w:r>
            <w:r w:rsidR="00E41307">
              <w:rPr>
                <w:rFonts w:ascii="Verdana" w:hAnsi="Verdana"/>
                <w:szCs w:val="18"/>
              </w:rPr>
              <w:t xml:space="preserve">these </w:t>
            </w:r>
            <w:hyperlink r:id="rId19" w:history="1">
              <w:r w:rsidR="00E41307" w:rsidRPr="00623377">
                <w:rPr>
                  <w:rStyle w:val="Hyperlink"/>
                  <w:rFonts w:ascii="Verdana" w:hAnsi="Verdana"/>
                  <w:szCs w:val="18"/>
                </w:rPr>
                <w:t>interest rate inputs</w:t>
              </w:r>
            </w:hyperlink>
            <w:r w:rsidRPr="00A71A20">
              <w:rPr>
                <w:rFonts w:ascii="Verdana" w:hAnsi="Verdana"/>
                <w:szCs w:val="18"/>
              </w:rPr>
              <w:t xml:space="preserve"> for the purposes of calculating the interest rate exposure. All options are European style exercise.</w:t>
            </w:r>
            <w:r w:rsidRPr="00FC4129">
              <w:t xml:space="preserve">  </w:t>
            </w:r>
          </w:p>
        </w:tc>
        <w:tc>
          <w:tcPr>
            <w:tcW w:w="3828" w:type="dxa"/>
            <w:shd w:val="clear" w:color="auto" w:fill="auto"/>
          </w:tcPr>
          <w:p w14:paraId="2E8D2EBA" w14:textId="5DEADAA5" w:rsidR="009D77E0" w:rsidRPr="00543AEA" w:rsidRDefault="00D2378C" w:rsidP="00543AEA">
            <w:pPr>
              <w:pStyle w:val="Question"/>
              <w:keepNext/>
              <w:spacing w:after="20"/>
              <w:ind w:firstLine="0"/>
              <w:rPr>
                <w:rFonts w:ascii="Verdana" w:hAnsi="Verdana"/>
              </w:rPr>
            </w:pPr>
            <w:r w:rsidRPr="00543AEA">
              <w:rPr>
                <w:rFonts w:ascii="Verdana" w:hAnsi="Verdana"/>
              </w:rPr>
              <w:lastRenderedPageBreak/>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F57894" w14:paraId="4B96355F" w14:textId="77777777" w:rsidTr="005019BC">
        <w:tc>
          <w:tcPr>
            <w:tcW w:w="3402" w:type="dxa"/>
            <w:shd w:val="clear" w:color="auto" w:fill="auto"/>
          </w:tcPr>
          <w:p w14:paraId="677C8892" w14:textId="4E722614" w:rsidR="00F57894" w:rsidRPr="00FC4129" w:rsidRDefault="00C6613E" w:rsidP="003A5DC8">
            <w:pPr>
              <w:pStyle w:val="Question"/>
              <w:keepNext/>
              <w:numPr>
                <w:ilvl w:val="0"/>
                <w:numId w:val="40"/>
              </w:numPr>
              <w:tabs>
                <w:tab w:val="clear" w:pos="284"/>
                <w:tab w:val="left" w:pos="0"/>
              </w:tabs>
              <w:spacing w:after="20"/>
              <w:ind w:right="0"/>
            </w:pPr>
            <w:r w:rsidRPr="003A5DC8">
              <w:rPr>
                <w:rFonts w:ascii="Verdana" w:hAnsi="Verdana"/>
                <w:szCs w:val="18"/>
              </w:rPr>
              <w:t>Please provide documentation describing how you construct interest rate curves from market data. Please list all models that rely on these curves to calculate sensitivity to interest rate movements. For each model, please provide the list of products to which it applies and the date of the last validation.</w:t>
            </w:r>
          </w:p>
        </w:tc>
        <w:tc>
          <w:tcPr>
            <w:tcW w:w="3828" w:type="dxa"/>
            <w:shd w:val="clear" w:color="auto" w:fill="auto"/>
          </w:tcPr>
          <w:p w14:paraId="2F903D8E" w14:textId="1282F7DA" w:rsidR="00F57894" w:rsidRPr="00543AEA" w:rsidRDefault="009064CF" w:rsidP="00543AE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C6613E" w14:paraId="4E060E2F" w14:textId="77777777" w:rsidTr="005019BC">
        <w:tc>
          <w:tcPr>
            <w:tcW w:w="3402" w:type="dxa"/>
            <w:shd w:val="clear" w:color="auto" w:fill="auto"/>
          </w:tcPr>
          <w:p w14:paraId="068374EB" w14:textId="3B68B6DB" w:rsidR="00C6613E" w:rsidRPr="00FC4129" w:rsidRDefault="00635F85" w:rsidP="003A5DC8">
            <w:pPr>
              <w:pStyle w:val="Question"/>
              <w:keepNext/>
              <w:numPr>
                <w:ilvl w:val="0"/>
                <w:numId w:val="40"/>
              </w:numPr>
              <w:tabs>
                <w:tab w:val="clear" w:pos="284"/>
                <w:tab w:val="left" w:pos="0"/>
              </w:tabs>
              <w:spacing w:after="20"/>
              <w:ind w:right="0"/>
            </w:pPr>
            <w:r w:rsidRPr="003A5DC8">
              <w:rPr>
                <w:rFonts w:ascii="Verdana" w:hAnsi="Verdana"/>
                <w:szCs w:val="18"/>
              </w:rPr>
              <w:t>Explanation of how you calculate the interest rate sensitivity of your portfolio in each bucket.</w:t>
            </w:r>
          </w:p>
        </w:tc>
        <w:tc>
          <w:tcPr>
            <w:tcW w:w="3828" w:type="dxa"/>
            <w:shd w:val="clear" w:color="auto" w:fill="auto"/>
          </w:tcPr>
          <w:p w14:paraId="7C290DDF" w14:textId="456B1B05" w:rsidR="00C6613E" w:rsidRPr="00543AEA" w:rsidRDefault="009064CF" w:rsidP="00543AE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D2378C" w14:paraId="69CAF36E" w14:textId="77777777" w:rsidTr="005019BC">
        <w:tc>
          <w:tcPr>
            <w:tcW w:w="3402" w:type="dxa"/>
            <w:shd w:val="clear" w:color="auto" w:fill="auto"/>
          </w:tcPr>
          <w:p w14:paraId="10FA256E" w14:textId="602B7545" w:rsidR="00D2378C" w:rsidRPr="00FC4129" w:rsidRDefault="00D2378C" w:rsidP="003A5DC8">
            <w:pPr>
              <w:pStyle w:val="Question"/>
              <w:keepNext/>
              <w:numPr>
                <w:ilvl w:val="0"/>
                <w:numId w:val="40"/>
              </w:numPr>
              <w:tabs>
                <w:tab w:val="clear" w:pos="284"/>
                <w:tab w:val="left" w:pos="0"/>
              </w:tabs>
              <w:spacing w:after="20"/>
              <w:ind w:right="0"/>
            </w:pPr>
            <w:r w:rsidRPr="003A5DC8">
              <w:rPr>
                <w:rFonts w:ascii="Verdana" w:hAnsi="Verdana"/>
                <w:szCs w:val="18"/>
              </w:rPr>
              <w:t>Explanation of how you handle interest rate basis risk.</w:t>
            </w:r>
          </w:p>
        </w:tc>
        <w:tc>
          <w:tcPr>
            <w:tcW w:w="3828" w:type="dxa"/>
            <w:shd w:val="clear" w:color="auto" w:fill="auto"/>
          </w:tcPr>
          <w:p w14:paraId="677AB6FD" w14:textId="38F86AD4" w:rsidR="00D2378C" w:rsidRPr="00543AEA" w:rsidRDefault="009064CF" w:rsidP="00543AEA">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bl>
    <w:p w14:paraId="5C177F8E" w14:textId="7F4C29C6" w:rsidR="00D0649C" w:rsidRPr="00D0649C" w:rsidRDefault="005D4CE6" w:rsidP="00D0649C">
      <w:pPr>
        <w:pStyle w:val="Question"/>
        <w:keepNext/>
        <w:spacing w:after="20"/>
        <w:rPr>
          <w:rFonts w:ascii="Verdana" w:hAnsi="Verdana"/>
          <w:b/>
        </w:rPr>
      </w:pPr>
      <w:r>
        <w:rPr>
          <w:rFonts w:ascii="Verdana" w:hAnsi="Verdana"/>
          <w:b/>
        </w:rPr>
        <w:br w:type="page"/>
      </w:r>
      <w:r w:rsidR="00D0649C">
        <w:rPr>
          <w:rFonts w:ascii="Verdana" w:hAnsi="Verdana"/>
          <w:b/>
        </w:rPr>
        <w:lastRenderedPageBreak/>
        <w:tab/>
        <w:t>2.</w:t>
      </w:r>
      <w:r w:rsidR="007F3B74">
        <w:rPr>
          <w:rFonts w:ascii="Verdana" w:hAnsi="Verdana"/>
          <w:b/>
        </w:rPr>
        <w:t>6</w:t>
      </w:r>
      <w:r w:rsidR="00D0649C">
        <w:rPr>
          <w:rFonts w:ascii="Verdana" w:hAnsi="Verdana"/>
          <w:b/>
        </w:rPr>
        <w:tab/>
        <w:t>Please confirm whether each of the standards in the below table is met and provide information to demonstrate how it is met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1485"/>
        <w:gridCol w:w="3249"/>
      </w:tblGrid>
      <w:tr w:rsidR="009E7B17" w14:paraId="3A6A568F" w14:textId="77777777" w:rsidTr="009E7B17">
        <w:tc>
          <w:tcPr>
            <w:tcW w:w="3193" w:type="dxa"/>
            <w:shd w:val="clear" w:color="auto" w:fill="D9D9D9"/>
          </w:tcPr>
          <w:p w14:paraId="3EDCDA25" w14:textId="77777777" w:rsidR="0092079A" w:rsidRPr="009E7B17" w:rsidRDefault="0092079A" w:rsidP="009E7B17">
            <w:pPr>
              <w:pStyle w:val="Question"/>
              <w:keepNext/>
              <w:spacing w:after="20"/>
              <w:ind w:right="448" w:firstLine="0"/>
              <w:rPr>
                <w:rFonts w:ascii="Verdana" w:hAnsi="Verdana"/>
                <w:b/>
              </w:rPr>
            </w:pPr>
            <w:r w:rsidRPr="009E7B17">
              <w:rPr>
                <w:rFonts w:ascii="Verdana" w:hAnsi="Verdana"/>
                <w:b/>
              </w:rPr>
              <w:tab/>
              <w:t>Statement</w:t>
            </w:r>
          </w:p>
        </w:tc>
        <w:tc>
          <w:tcPr>
            <w:tcW w:w="1485" w:type="dxa"/>
            <w:shd w:val="clear" w:color="auto" w:fill="D9D9D9"/>
          </w:tcPr>
          <w:p w14:paraId="39A99E2D" w14:textId="77777777" w:rsidR="0092079A" w:rsidRPr="009E7B17" w:rsidRDefault="0092079A" w:rsidP="009E7B17">
            <w:pPr>
              <w:pStyle w:val="Question"/>
              <w:keepNext/>
              <w:spacing w:after="20"/>
              <w:ind w:right="0" w:firstLine="0"/>
              <w:rPr>
                <w:rFonts w:ascii="Verdana" w:hAnsi="Verdana"/>
                <w:b/>
              </w:rPr>
            </w:pPr>
            <w:r w:rsidRPr="009E7B17">
              <w:rPr>
                <w:rFonts w:ascii="Verdana" w:hAnsi="Verdana"/>
                <w:b/>
              </w:rPr>
              <w:t>Meets Statement?</w:t>
            </w:r>
          </w:p>
        </w:tc>
        <w:tc>
          <w:tcPr>
            <w:tcW w:w="3249" w:type="dxa"/>
            <w:shd w:val="clear" w:color="auto" w:fill="D9D9D9"/>
          </w:tcPr>
          <w:p w14:paraId="3B25F665" w14:textId="6443B9FE" w:rsidR="0092079A" w:rsidRPr="009E7B17" w:rsidRDefault="0091013B" w:rsidP="009E7B17">
            <w:pPr>
              <w:pStyle w:val="Question"/>
              <w:keepNext/>
              <w:tabs>
                <w:tab w:val="left" w:pos="2434"/>
              </w:tabs>
              <w:spacing w:after="20"/>
              <w:ind w:right="448" w:firstLine="0"/>
              <w:rPr>
                <w:rFonts w:ascii="Verdana" w:hAnsi="Verdana"/>
                <w:bCs/>
              </w:rPr>
            </w:pPr>
            <w:r w:rsidRPr="009E7B17">
              <w:rPr>
                <w:rFonts w:ascii="Verdana" w:hAnsi="Verdana"/>
                <w:b/>
              </w:rPr>
              <w:t>Firm Analysis</w:t>
            </w:r>
            <w:r w:rsidR="0092079A" w:rsidRPr="009E7B17">
              <w:rPr>
                <w:rFonts w:ascii="Verdana" w:hAnsi="Verdana"/>
                <w:b/>
              </w:rPr>
              <w:br/>
            </w:r>
            <w:r w:rsidR="0092079A" w:rsidRPr="009E7B17">
              <w:rPr>
                <w:rFonts w:ascii="Verdana" w:hAnsi="Verdana"/>
                <w:bCs/>
              </w:rPr>
              <w:t xml:space="preserve">Please demonstrate </w:t>
            </w:r>
            <w:r w:rsidRPr="009E7B17">
              <w:rPr>
                <w:rFonts w:ascii="Verdana" w:hAnsi="Verdana"/>
                <w:bCs/>
              </w:rPr>
              <w:t>using examples where appropriate how the minimum standards are met</w:t>
            </w:r>
          </w:p>
        </w:tc>
      </w:tr>
      <w:tr w:rsidR="009E7B17" w14:paraId="1148592D" w14:textId="77777777" w:rsidTr="009E7B17">
        <w:tc>
          <w:tcPr>
            <w:tcW w:w="3193" w:type="dxa"/>
            <w:shd w:val="clear" w:color="auto" w:fill="auto"/>
          </w:tcPr>
          <w:p w14:paraId="1C878BEF" w14:textId="6C5AEBCA" w:rsidR="0092079A" w:rsidRPr="009E7B17" w:rsidRDefault="005E2BD0" w:rsidP="009E7B17">
            <w:pPr>
              <w:pStyle w:val="Question"/>
              <w:keepNext/>
              <w:numPr>
                <w:ilvl w:val="0"/>
                <w:numId w:val="43"/>
              </w:numPr>
              <w:tabs>
                <w:tab w:val="clear" w:pos="284"/>
                <w:tab w:val="left" w:pos="0"/>
              </w:tabs>
              <w:spacing w:after="20"/>
              <w:ind w:right="0"/>
              <w:rPr>
                <w:rFonts w:ascii="Verdana" w:hAnsi="Verdana"/>
                <w:b/>
              </w:rPr>
            </w:pPr>
            <w:r w:rsidRPr="009E7B17">
              <w:rPr>
                <w:rFonts w:ascii="Verdana" w:hAnsi="Verdana"/>
                <w:szCs w:val="18"/>
              </w:rPr>
              <w:t>Sensitivity models generate positions which have the same sensitivity to interest rate changes as the underlying cash flows.</w:t>
            </w:r>
          </w:p>
        </w:tc>
        <w:tc>
          <w:tcPr>
            <w:tcW w:w="1485" w:type="dxa"/>
            <w:shd w:val="clear" w:color="auto" w:fill="auto"/>
          </w:tcPr>
          <w:p w14:paraId="17101D74" w14:textId="77777777" w:rsidR="0092079A" w:rsidRPr="009E7B17" w:rsidRDefault="0092079A" w:rsidP="009E7B17">
            <w:pPr>
              <w:pStyle w:val="Question"/>
              <w:keepNext/>
              <w:spacing w:after="20"/>
              <w:ind w:right="448" w:firstLine="0"/>
              <w:rPr>
                <w:rFonts w:ascii="Verdana" w:hAnsi="Verdana"/>
                <w:b/>
              </w:rPr>
            </w:pPr>
            <w:r w:rsidRPr="009E7B17">
              <w:rPr>
                <w:rFonts w:ascii="Verdana" w:hAnsi="Verdana"/>
                <w:szCs w:val="18"/>
              </w:rPr>
              <w:fldChar w:fldCharType="begin">
                <w:ffData>
                  <w:name w:val="Check15"/>
                  <w:enabled/>
                  <w:calcOnExit w:val="0"/>
                  <w:checkBox>
                    <w:sizeAuto/>
                    <w:default w:val="0"/>
                  </w:checkBox>
                </w:ffData>
              </w:fldChar>
            </w:r>
            <w:r w:rsidRPr="009E7B17">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9E7B17">
              <w:rPr>
                <w:rFonts w:ascii="Verdana" w:hAnsi="Verdana"/>
                <w:szCs w:val="18"/>
              </w:rPr>
              <w:fldChar w:fldCharType="end"/>
            </w:r>
            <w:r w:rsidRPr="009E7B17">
              <w:rPr>
                <w:rFonts w:ascii="Verdana" w:hAnsi="Verdana"/>
                <w:szCs w:val="18"/>
              </w:rPr>
              <w:t xml:space="preserve"> Yes</w:t>
            </w:r>
            <w:r w:rsidRPr="009E7B17">
              <w:rPr>
                <w:rFonts w:ascii="Verdana" w:hAnsi="Verdana"/>
                <w:szCs w:val="18"/>
              </w:rPr>
              <w:br/>
            </w:r>
            <w:r w:rsidRPr="009E7B17">
              <w:rPr>
                <w:rFonts w:ascii="Verdana" w:hAnsi="Verdana"/>
                <w:szCs w:val="18"/>
              </w:rPr>
              <w:fldChar w:fldCharType="begin">
                <w:ffData>
                  <w:name w:val="Check15"/>
                  <w:enabled/>
                  <w:calcOnExit w:val="0"/>
                  <w:checkBox>
                    <w:sizeAuto/>
                    <w:default w:val="0"/>
                  </w:checkBox>
                </w:ffData>
              </w:fldChar>
            </w:r>
            <w:r w:rsidRPr="009E7B17">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9E7B17">
              <w:rPr>
                <w:rFonts w:ascii="Verdana" w:hAnsi="Verdana"/>
                <w:szCs w:val="18"/>
              </w:rPr>
              <w:fldChar w:fldCharType="end"/>
            </w:r>
            <w:r w:rsidRPr="009E7B17">
              <w:rPr>
                <w:rFonts w:ascii="Verdana" w:hAnsi="Verdana"/>
                <w:szCs w:val="18"/>
              </w:rPr>
              <w:t xml:space="preserve"> No</w:t>
            </w:r>
          </w:p>
        </w:tc>
        <w:tc>
          <w:tcPr>
            <w:tcW w:w="3249" w:type="dxa"/>
            <w:shd w:val="clear" w:color="auto" w:fill="auto"/>
          </w:tcPr>
          <w:p w14:paraId="6046A582" w14:textId="5E1A273F" w:rsidR="0092079A" w:rsidRPr="009E7B17" w:rsidRDefault="0092079A" w:rsidP="009E7B17">
            <w:pPr>
              <w:pStyle w:val="Question"/>
              <w:keepNext/>
              <w:spacing w:after="20"/>
              <w:ind w:right="448" w:firstLine="0"/>
              <w:rPr>
                <w:rFonts w:ascii="Verdana" w:hAnsi="Verdana"/>
                <w:b/>
              </w:rPr>
            </w:pPr>
            <w:r w:rsidRPr="009E7B17">
              <w:rPr>
                <w:rFonts w:ascii="Verdana" w:hAnsi="Verdana"/>
              </w:rPr>
              <w:fldChar w:fldCharType="begin">
                <w:ffData>
                  <w:name w:val="Text7"/>
                  <w:enabled/>
                  <w:calcOnExit w:val="0"/>
                  <w:textInput/>
                </w:ffData>
              </w:fldChar>
            </w:r>
            <w:r w:rsidRPr="009E7B17">
              <w:rPr>
                <w:rFonts w:ascii="Verdana" w:hAnsi="Verdana"/>
              </w:rPr>
              <w:instrText xml:space="preserve"> FORMTEXT </w:instrText>
            </w:r>
            <w:r w:rsidRPr="009E7B17">
              <w:rPr>
                <w:rFonts w:ascii="Verdana" w:hAnsi="Verdana"/>
              </w:rPr>
            </w:r>
            <w:r w:rsidRPr="009E7B17">
              <w:rPr>
                <w:rFonts w:ascii="Verdana" w:hAnsi="Verdana"/>
              </w:rPr>
              <w:fldChar w:fldCharType="separate"/>
            </w:r>
            <w:r w:rsidR="00E84307">
              <w:rPr>
                <w:rFonts w:ascii="Verdana" w:hAnsi="Verdana"/>
              </w:rPr>
              <w:t> </w:t>
            </w:r>
            <w:r w:rsidR="00E84307">
              <w:rPr>
                <w:rFonts w:ascii="Verdana" w:hAnsi="Verdana"/>
              </w:rPr>
              <w:t> </w:t>
            </w:r>
            <w:r w:rsidR="00E84307">
              <w:rPr>
                <w:rFonts w:ascii="Verdana" w:hAnsi="Verdana"/>
              </w:rPr>
              <w:t> </w:t>
            </w:r>
            <w:r w:rsidR="00E84307">
              <w:rPr>
                <w:rFonts w:ascii="Verdana" w:hAnsi="Verdana"/>
              </w:rPr>
              <w:t> </w:t>
            </w:r>
            <w:r w:rsidR="00E84307">
              <w:rPr>
                <w:rFonts w:ascii="Verdana" w:hAnsi="Verdana"/>
              </w:rPr>
              <w:t> </w:t>
            </w:r>
            <w:r w:rsidRPr="009E7B17">
              <w:rPr>
                <w:rFonts w:ascii="Verdana" w:hAnsi="Verdana"/>
              </w:rPr>
              <w:fldChar w:fldCharType="end"/>
            </w:r>
          </w:p>
        </w:tc>
      </w:tr>
      <w:tr w:rsidR="009E7B17" w14:paraId="4D5CE0AC" w14:textId="77777777" w:rsidTr="009E7B17">
        <w:tc>
          <w:tcPr>
            <w:tcW w:w="3193" w:type="dxa"/>
            <w:shd w:val="clear" w:color="auto" w:fill="auto"/>
          </w:tcPr>
          <w:p w14:paraId="1F91CADF" w14:textId="19B0DB02" w:rsidR="0092079A" w:rsidRPr="009E7B17" w:rsidRDefault="001272EE" w:rsidP="009E7B17">
            <w:pPr>
              <w:pStyle w:val="Question"/>
              <w:keepNext/>
              <w:numPr>
                <w:ilvl w:val="0"/>
                <w:numId w:val="43"/>
              </w:numPr>
              <w:tabs>
                <w:tab w:val="clear" w:pos="284"/>
                <w:tab w:val="left" w:pos="0"/>
              </w:tabs>
              <w:spacing w:after="20"/>
              <w:ind w:right="0"/>
              <w:rPr>
                <w:rFonts w:ascii="Verdana" w:hAnsi="Verdana"/>
                <w:szCs w:val="18"/>
              </w:rPr>
            </w:pPr>
            <w:r w:rsidRPr="009E7B17">
              <w:rPr>
                <w:rFonts w:ascii="Verdana" w:hAnsi="Verdana"/>
                <w:szCs w:val="18"/>
              </w:rPr>
              <w:t>Sensitivities are assessed with reference to independent movements in sample rates across the yield curve, with at least one sensitivity point in each of the maturity bands set out in Table 2 in article 339 UK CRR.</w:t>
            </w:r>
          </w:p>
        </w:tc>
        <w:tc>
          <w:tcPr>
            <w:tcW w:w="1485" w:type="dxa"/>
            <w:shd w:val="clear" w:color="auto" w:fill="auto"/>
          </w:tcPr>
          <w:p w14:paraId="37209757" w14:textId="77777777" w:rsidR="0092079A" w:rsidRPr="009E7B17" w:rsidRDefault="0092079A" w:rsidP="009E7B17">
            <w:pPr>
              <w:pStyle w:val="Question"/>
              <w:keepNext/>
              <w:spacing w:after="20"/>
              <w:ind w:right="448" w:firstLine="0"/>
              <w:rPr>
                <w:rFonts w:ascii="Verdana" w:hAnsi="Verdana"/>
                <w:b/>
              </w:rPr>
            </w:pPr>
            <w:r w:rsidRPr="009E7B17">
              <w:rPr>
                <w:rFonts w:ascii="Verdana" w:hAnsi="Verdana"/>
                <w:szCs w:val="18"/>
              </w:rPr>
              <w:fldChar w:fldCharType="begin">
                <w:ffData>
                  <w:name w:val="Check15"/>
                  <w:enabled/>
                  <w:calcOnExit w:val="0"/>
                  <w:checkBox>
                    <w:sizeAuto/>
                    <w:default w:val="0"/>
                  </w:checkBox>
                </w:ffData>
              </w:fldChar>
            </w:r>
            <w:r w:rsidRPr="009E7B17">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9E7B17">
              <w:rPr>
                <w:rFonts w:ascii="Verdana" w:hAnsi="Verdana"/>
                <w:szCs w:val="18"/>
              </w:rPr>
              <w:fldChar w:fldCharType="end"/>
            </w:r>
            <w:r w:rsidRPr="009E7B17">
              <w:rPr>
                <w:rFonts w:ascii="Verdana" w:hAnsi="Verdana"/>
                <w:szCs w:val="18"/>
              </w:rPr>
              <w:t xml:space="preserve"> Yes</w:t>
            </w:r>
            <w:r w:rsidRPr="009E7B17">
              <w:rPr>
                <w:rFonts w:ascii="Verdana" w:hAnsi="Verdana"/>
                <w:szCs w:val="18"/>
              </w:rPr>
              <w:br/>
            </w:r>
            <w:r w:rsidRPr="009E7B17">
              <w:rPr>
                <w:rFonts w:ascii="Verdana" w:hAnsi="Verdana"/>
                <w:szCs w:val="18"/>
              </w:rPr>
              <w:fldChar w:fldCharType="begin">
                <w:ffData>
                  <w:name w:val="Check15"/>
                  <w:enabled/>
                  <w:calcOnExit w:val="0"/>
                  <w:checkBox>
                    <w:sizeAuto/>
                    <w:default w:val="0"/>
                  </w:checkBox>
                </w:ffData>
              </w:fldChar>
            </w:r>
            <w:r w:rsidRPr="009E7B17">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9E7B17">
              <w:rPr>
                <w:rFonts w:ascii="Verdana" w:hAnsi="Verdana"/>
                <w:szCs w:val="18"/>
              </w:rPr>
              <w:fldChar w:fldCharType="end"/>
            </w:r>
            <w:r w:rsidRPr="009E7B17">
              <w:rPr>
                <w:rFonts w:ascii="Verdana" w:hAnsi="Verdana"/>
                <w:szCs w:val="18"/>
              </w:rPr>
              <w:t xml:space="preserve"> No</w:t>
            </w:r>
          </w:p>
        </w:tc>
        <w:tc>
          <w:tcPr>
            <w:tcW w:w="3249" w:type="dxa"/>
            <w:shd w:val="clear" w:color="auto" w:fill="auto"/>
          </w:tcPr>
          <w:p w14:paraId="785AC5A2" w14:textId="77777777" w:rsidR="0092079A" w:rsidRPr="009E7B17" w:rsidRDefault="0092079A" w:rsidP="009E7B17">
            <w:pPr>
              <w:pStyle w:val="Question"/>
              <w:keepNext/>
              <w:spacing w:after="20"/>
              <w:ind w:right="448" w:firstLine="0"/>
              <w:rPr>
                <w:rFonts w:ascii="Verdana" w:hAnsi="Verdana"/>
                <w:b/>
              </w:rPr>
            </w:pPr>
            <w:r w:rsidRPr="009E7B17">
              <w:rPr>
                <w:rFonts w:ascii="Verdana" w:hAnsi="Verdana"/>
              </w:rPr>
              <w:fldChar w:fldCharType="begin">
                <w:ffData>
                  <w:name w:val="Text7"/>
                  <w:enabled/>
                  <w:calcOnExit w:val="0"/>
                  <w:textInput/>
                </w:ffData>
              </w:fldChar>
            </w:r>
            <w:r w:rsidRPr="009E7B17">
              <w:rPr>
                <w:rFonts w:ascii="Verdana" w:hAnsi="Verdana"/>
              </w:rPr>
              <w:instrText xml:space="preserve"> FORMTEXT </w:instrText>
            </w:r>
            <w:r w:rsidRPr="009E7B17">
              <w:rPr>
                <w:rFonts w:ascii="Verdana" w:hAnsi="Verdana"/>
              </w:rPr>
            </w:r>
            <w:r w:rsidRPr="009E7B17">
              <w:rPr>
                <w:rFonts w:ascii="Verdana" w:hAnsi="Verdana"/>
              </w:rPr>
              <w:fldChar w:fldCharType="separate"/>
            </w:r>
            <w:r w:rsidRPr="009E7B17">
              <w:rPr>
                <w:rFonts w:ascii="Verdana" w:hAnsi="Verdana"/>
                <w:noProof/>
              </w:rPr>
              <w:t> </w:t>
            </w:r>
            <w:r w:rsidRPr="009E7B17">
              <w:rPr>
                <w:rFonts w:ascii="Verdana" w:hAnsi="Verdana"/>
                <w:noProof/>
              </w:rPr>
              <w:t> </w:t>
            </w:r>
            <w:r w:rsidRPr="009E7B17">
              <w:rPr>
                <w:rFonts w:ascii="Verdana" w:hAnsi="Verdana"/>
                <w:noProof/>
              </w:rPr>
              <w:t> </w:t>
            </w:r>
            <w:r w:rsidRPr="009E7B17">
              <w:rPr>
                <w:rFonts w:ascii="Verdana" w:hAnsi="Verdana"/>
                <w:noProof/>
              </w:rPr>
              <w:t> </w:t>
            </w:r>
            <w:r w:rsidRPr="009E7B17">
              <w:rPr>
                <w:rFonts w:ascii="Verdana" w:hAnsi="Verdana"/>
                <w:noProof/>
              </w:rPr>
              <w:t> </w:t>
            </w:r>
            <w:r w:rsidRPr="009E7B17">
              <w:rPr>
                <w:rFonts w:ascii="Verdana" w:hAnsi="Verdana"/>
              </w:rPr>
              <w:fldChar w:fldCharType="end"/>
            </w:r>
          </w:p>
        </w:tc>
      </w:tr>
      <w:tr w:rsidR="009E7B17" w14:paraId="7DAD73B5" w14:textId="77777777" w:rsidTr="009E7B17">
        <w:tc>
          <w:tcPr>
            <w:tcW w:w="3193" w:type="dxa"/>
            <w:shd w:val="clear" w:color="auto" w:fill="auto"/>
          </w:tcPr>
          <w:p w14:paraId="7F23F408" w14:textId="3CFEEF6C" w:rsidR="0092079A" w:rsidRPr="009E7B17" w:rsidRDefault="007609ED" w:rsidP="009E7B17">
            <w:pPr>
              <w:pStyle w:val="Question"/>
              <w:keepNext/>
              <w:numPr>
                <w:ilvl w:val="0"/>
                <w:numId w:val="43"/>
              </w:numPr>
              <w:tabs>
                <w:tab w:val="clear" w:pos="284"/>
                <w:tab w:val="left" w:pos="0"/>
              </w:tabs>
              <w:spacing w:after="20"/>
              <w:ind w:right="0"/>
              <w:rPr>
                <w:rFonts w:ascii="Verdana" w:hAnsi="Verdana"/>
                <w:szCs w:val="18"/>
              </w:rPr>
            </w:pPr>
            <w:r w:rsidRPr="009E7B17">
              <w:rPr>
                <w:rFonts w:ascii="Verdana" w:hAnsi="Verdana"/>
                <w:szCs w:val="18"/>
              </w:rPr>
              <w:t>Sensitivities are appropriate to produce accurate valuation changes based on the assumed interest rate changes set out in Table 2 of article 339 UK CRR.</w:t>
            </w:r>
          </w:p>
        </w:tc>
        <w:tc>
          <w:tcPr>
            <w:tcW w:w="1485" w:type="dxa"/>
            <w:shd w:val="clear" w:color="auto" w:fill="auto"/>
          </w:tcPr>
          <w:p w14:paraId="2155D709" w14:textId="77777777" w:rsidR="0092079A" w:rsidRPr="009E7B17" w:rsidRDefault="0092079A" w:rsidP="009E7B17">
            <w:pPr>
              <w:pStyle w:val="Question"/>
              <w:keepNext/>
              <w:spacing w:after="20"/>
              <w:ind w:right="448" w:firstLine="0"/>
              <w:rPr>
                <w:rFonts w:ascii="Verdana" w:hAnsi="Verdana"/>
                <w:b/>
              </w:rPr>
            </w:pPr>
            <w:r w:rsidRPr="009E7B17">
              <w:rPr>
                <w:rFonts w:ascii="Verdana" w:hAnsi="Verdana"/>
                <w:szCs w:val="18"/>
              </w:rPr>
              <w:fldChar w:fldCharType="begin">
                <w:ffData>
                  <w:name w:val="Check15"/>
                  <w:enabled/>
                  <w:calcOnExit w:val="0"/>
                  <w:checkBox>
                    <w:sizeAuto/>
                    <w:default w:val="0"/>
                  </w:checkBox>
                </w:ffData>
              </w:fldChar>
            </w:r>
            <w:r w:rsidRPr="009E7B17">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9E7B17">
              <w:rPr>
                <w:rFonts w:ascii="Verdana" w:hAnsi="Verdana"/>
                <w:szCs w:val="18"/>
              </w:rPr>
              <w:fldChar w:fldCharType="end"/>
            </w:r>
            <w:r w:rsidRPr="009E7B17">
              <w:rPr>
                <w:rFonts w:ascii="Verdana" w:hAnsi="Verdana"/>
                <w:szCs w:val="18"/>
              </w:rPr>
              <w:t xml:space="preserve"> Yes</w:t>
            </w:r>
            <w:r w:rsidRPr="009E7B17">
              <w:rPr>
                <w:rFonts w:ascii="Verdana" w:hAnsi="Verdana"/>
                <w:szCs w:val="18"/>
              </w:rPr>
              <w:br/>
            </w:r>
            <w:r w:rsidRPr="009E7B17">
              <w:rPr>
                <w:rFonts w:ascii="Verdana" w:hAnsi="Verdana"/>
                <w:szCs w:val="18"/>
              </w:rPr>
              <w:fldChar w:fldCharType="begin">
                <w:ffData>
                  <w:name w:val="Check15"/>
                  <w:enabled/>
                  <w:calcOnExit w:val="0"/>
                  <w:checkBox>
                    <w:sizeAuto/>
                    <w:default w:val="0"/>
                  </w:checkBox>
                </w:ffData>
              </w:fldChar>
            </w:r>
            <w:r w:rsidRPr="009E7B17">
              <w:rPr>
                <w:rFonts w:ascii="Verdana" w:hAnsi="Verdana"/>
                <w:szCs w:val="18"/>
              </w:rPr>
              <w:instrText xml:space="preserve"> FORMCHECKBOX </w:instrText>
            </w:r>
            <w:r w:rsidR="00667D7D">
              <w:rPr>
                <w:rFonts w:ascii="Verdana" w:hAnsi="Verdana"/>
                <w:szCs w:val="18"/>
              </w:rPr>
            </w:r>
            <w:r w:rsidR="00667D7D">
              <w:rPr>
                <w:rFonts w:ascii="Verdana" w:hAnsi="Verdana"/>
                <w:szCs w:val="18"/>
              </w:rPr>
              <w:fldChar w:fldCharType="separate"/>
            </w:r>
            <w:r w:rsidRPr="009E7B17">
              <w:rPr>
                <w:rFonts w:ascii="Verdana" w:hAnsi="Verdana"/>
                <w:szCs w:val="18"/>
              </w:rPr>
              <w:fldChar w:fldCharType="end"/>
            </w:r>
            <w:r w:rsidRPr="009E7B17">
              <w:rPr>
                <w:rFonts w:ascii="Verdana" w:hAnsi="Verdana"/>
                <w:szCs w:val="18"/>
              </w:rPr>
              <w:t xml:space="preserve"> No</w:t>
            </w:r>
          </w:p>
        </w:tc>
        <w:tc>
          <w:tcPr>
            <w:tcW w:w="3249" w:type="dxa"/>
            <w:shd w:val="clear" w:color="auto" w:fill="auto"/>
          </w:tcPr>
          <w:p w14:paraId="75273F1F" w14:textId="77777777" w:rsidR="0092079A" w:rsidRPr="009E7B17" w:rsidRDefault="0092079A" w:rsidP="009E7B17">
            <w:pPr>
              <w:pStyle w:val="Question"/>
              <w:keepNext/>
              <w:spacing w:after="20"/>
              <w:ind w:right="448" w:firstLine="0"/>
              <w:rPr>
                <w:rFonts w:ascii="Verdana" w:hAnsi="Verdana"/>
                <w:b/>
              </w:rPr>
            </w:pPr>
            <w:r w:rsidRPr="009E7B17">
              <w:rPr>
                <w:rFonts w:ascii="Verdana" w:hAnsi="Verdana"/>
              </w:rPr>
              <w:fldChar w:fldCharType="begin">
                <w:ffData>
                  <w:name w:val="Text7"/>
                  <w:enabled/>
                  <w:calcOnExit w:val="0"/>
                  <w:textInput/>
                </w:ffData>
              </w:fldChar>
            </w:r>
            <w:r w:rsidRPr="009E7B17">
              <w:rPr>
                <w:rFonts w:ascii="Verdana" w:hAnsi="Verdana"/>
              </w:rPr>
              <w:instrText xml:space="preserve"> FORMTEXT </w:instrText>
            </w:r>
            <w:r w:rsidRPr="009E7B17">
              <w:rPr>
                <w:rFonts w:ascii="Verdana" w:hAnsi="Verdana"/>
              </w:rPr>
            </w:r>
            <w:r w:rsidRPr="009E7B17">
              <w:rPr>
                <w:rFonts w:ascii="Verdana" w:hAnsi="Verdana"/>
              </w:rPr>
              <w:fldChar w:fldCharType="separate"/>
            </w:r>
            <w:r w:rsidRPr="009E7B17">
              <w:rPr>
                <w:rFonts w:ascii="Verdana" w:hAnsi="Verdana"/>
                <w:noProof/>
              </w:rPr>
              <w:t> </w:t>
            </w:r>
            <w:r w:rsidRPr="009E7B17">
              <w:rPr>
                <w:rFonts w:ascii="Verdana" w:hAnsi="Verdana"/>
                <w:noProof/>
              </w:rPr>
              <w:t> </w:t>
            </w:r>
            <w:r w:rsidRPr="009E7B17">
              <w:rPr>
                <w:rFonts w:ascii="Verdana" w:hAnsi="Verdana"/>
                <w:noProof/>
              </w:rPr>
              <w:t> </w:t>
            </w:r>
            <w:r w:rsidRPr="009E7B17">
              <w:rPr>
                <w:rFonts w:ascii="Verdana" w:hAnsi="Verdana"/>
                <w:noProof/>
              </w:rPr>
              <w:t> </w:t>
            </w:r>
            <w:r w:rsidRPr="009E7B17">
              <w:rPr>
                <w:rFonts w:ascii="Verdana" w:hAnsi="Verdana"/>
                <w:noProof/>
              </w:rPr>
              <w:t> </w:t>
            </w:r>
            <w:r w:rsidRPr="009E7B17">
              <w:rPr>
                <w:rFonts w:ascii="Verdana" w:hAnsi="Verdana"/>
              </w:rPr>
              <w:fldChar w:fldCharType="end"/>
            </w:r>
          </w:p>
        </w:tc>
      </w:tr>
    </w:tbl>
    <w:p w14:paraId="00CFCC4A" w14:textId="77777777" w:rsidR="0092079A" w:rsidRDefault="0092079A" w:rsidP="0088312A">
      <w:pPr>
        <w:pStyle w:val="QsyesnoCharChar"/>
        <w:keepNext/>
        <w:ind w:left="284" w:hanging="284"/>
        <w:rPr>
          <w:rFonts w:ascii="Verdana" w:hAnsi="Verdana"/>
          <w:szCs w:val="18"/>
        </w:rPr>
      </w:pPr>
    </w:p>
    <w:sectPr w:rsidR="0092079A"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4B2B9" w14:textId="77777777" w:rsidR="00651CAA" w:rsidRDefault="00651CAA">
      <w:r>
        <w:separator/>
      </w:r>
    </w:p>
  </w:endnote>
  <w:endnote w:type="continuationSeparator" w:id="0">
    <w:p w14:paraId="5B47B860" w14:textId="77777777" w:rsidR="00651CAA" w:rsidRDefault="00651CAA">
      <w:r>
        <w:continuationSeparator/>
      </w:r>
    </w:p>
  </w:endnote>
  <w:endnote w:type="continuationNotice" w:id="1">
    <w:p w14:paraId="684FBD4B" w14:textId="77777777" w:rsidR="00651CAA" w:rsidRDefault="00651CA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435F" w14:textId="29E0F4F2" w:rsidR="00097B96" w:rsidRDefault="00667D7D">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E323AF">
      <w:rPr>
        <w:sz w:val="16"/>
      </w:rPr>
      <w:t>4</w:t>
    </w:r>
    <w:r w:rsidR="00265DEF">
      <w:rPr>
        <w:sz w:val="16"/>
      </w:rPr>
      <w:t>.</w:t>
    </w:r>
    <w:r w:rsidR="00E323AF">
      <w:rPr>
        <w:sz w:val="16"/>
      </w:rPr>
      <w:t>1</w:t>
    </w:r>
    <w:r w:rsidR="00DF7DD4">
      <w:rPr>
        <w:sz w:val="16"/>
      </w:rPr>
      <w:t>2.</w:t>
    </w:r>
    <w:r w:rsidR="00962C19">
      <w:rPr>
        <w:sz w:val="16"/>
      </w:rPr>
      <w:t>6</w:t>
    </w:r>
    <w:r w:rsidR="003D3A10">
      <w:rPr>
        <w:sz w:val="16"/>
      </w:rPr>
      <w:t>6</w:t>
    </w:r>
    <w:r w:rsidR="00DF7DD4">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667D7D">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70C9" w14:textId="77777777" w:rsidR="00651CAA" w:rsidRDefault="00651CAA">
      <w:r>
        <w:separator/>
      </w:r>
    </w:p>
  </w:footnote>
  <w:footnote w:type="continuationSeparator" w:id="0">
    <w:p w14:paraId="673A2ABD" w14:textId="77777777" w:rsidR="00651CAA" w:rsidRDefault="00651CAA">
      <w:r>
        <w:continuationSeparator/>
      </w:r>
    </w:p>
  </w:footnote>
  <w:footnote w:type="continuationNotice" w:id="1">
    <w:p w14:paraId="6AFC02A4" w14:textId="77777777" w:rsidR="00651CAA" w:rsidRDefault="00651CA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059E6E2A"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B30690">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2F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F739C4"/>
    <w:multiLevelType w:val="hybridMultilevel"/>
    <w:tmpl w:val="7480BAD4"/>
    <w:lvl w:ilvl="0" w:tplc="0952098C">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75725"/>
    <w:multiLevelType w:val="hybridMultilevel"/>
    <w:tmpl w:val="817A9A8A"/>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9"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141C364B"/>
    <w:multiLevelType w:val="hybridMultilevel"/>
    <w:tmpl w:val="0068E85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753AB"/>
    <w:multiLevelType w:val="hybridMultilevel"/>
    <w:tmpl w:val="FBAE04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4"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A7DE0"/>
    <w:multiLevelType w:val="hybridMultilevel"/>
    <w:tmpl w:val="B8FE8E1C"/>
    <w:lvl w:ilvl="0" w:tplc="08090001">
      <w:start w:val="1"/>
      <w:numFmt w:val="bullet"/>
      <w:lvlText w:val=""/>
      <w:lvlJc w:val="left"/>
      <w:pPr>
        <w:ind w:left="720" w:hanging="360"/>
      </w:pPr>
      <w:rPr>
        <w:rFonts w:ascii="Symbol" w:hAnsi="Symbol" w:hint="default"/>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7C3DF7"/>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EE6B41"/>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10F40E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335308A"/>
    <w:multiLevelType w:val="hybridMultilevel"/>
    <w:tmpl w:val="D70A45D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6" w15:restartNumberingAfterBreak="0">
    <w:nsid w:val="3B84682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CB07DB1"/>
    <w:multiLevelType w:val="hybridMultilevel"/>
    <w:tmpl w:val="6F4C28BC"/>
    <w:lvl w:ilvl="0" w:tplc="8A985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3C2482"/>
    <w:multiLevelType w:val="hybridMultilevel"/>
    <w:tmpl w:val="89A63442"/>
    <w:lvl w:ilvl="0" w:tplc="0809001B">
      <w:start w:val="1"/>
      <w:numFmt w:val="lowerRoman"/>
      <w:lvlText w:val="%1."/>
      <w:lvlJc w:val="righ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EB4F11"/>
    <w:multiLevelType w:val="hybridMultilevel"/>
    <w:tmpl w:val="E620FFD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A1247CB"/>
    <w:multiLevelType w:val="hybridMultilevel"/>
    <w:tmpl w:val="7480BAD4"/>
    <w:lvl w:ilvl="0" w:tplc="0952098C">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A7A7FC1"/>
    <w:multiLevelType w:val="hybridMultilevel"/>
    <w:tmpl w:val="C8F4F602"/>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3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3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6" w15:restartNumberingAfterBreak="0">
    <w:nsid w:val="611B262E"/>
    <w:multiLevelType w:val="hybridMultilevel"/>
    <w:tmpl w:val="D88855DA"/>
    <w:lvl w:ilvl="0" w:tplc="0952098C">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9313D6"/>
    <w:multiLevelType w:val="hybridMultilevel"/>
    <w:tmpl w:val="5FF0EBC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A53326"/>
    <w:multiLevelType w:val="hybridMultilevel"/>
    <w:tmpl w:val="ED4E585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6828C9"/>
    <w:multiLevelType w:val="hybridMultilevel"/>
    <w:tmpl w:val="2AFC5E1E"/>
    <w:lvl w:ilvl="0" w:tplc="5D144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4"/>
  </w:num>
  <w:num w:numId="3">
    <w:abstractNumId w:val="35"/>
  </w:num>
  <w:num w:numId="4">
    <w:abstractNumId w:val="31"/>
  </w:num>
  <w:num w:numId="5">
    <w:abstractNumId w:val="6"/>
  </w:num>
  <w:num w:numId="6">
    <w:abstractNumId w:val="10"/>
  </w:num>
  <w:num w:numId="7">
    <w:abstractNumId w:val="25"/>
  </w:num>
  <w:num w:numId="8">
    <w:abstractNumId w:val="5"/>
  </w:num>
  <w:num w:numId="9">
    <w:abstractNumId w:val="8"/>
  </w:num>
  <w:num w:numId="10">
    <w:abstractNumId w:val="9"/>
  </w:num>
  <w:num w:numId="11">
    <w:abstractNumId w:val="13"/>
  </w:num>
  <w:num w:numId="12">
    <w:abstractNumId w:val="18"/>
  </w:num>
  <w:num w:numId="13">
    <w:abstractNumId w:val="24"/>
  </w:num>
  <w:num w:numId="14">
    <w:abstractNumId w:val="41"/>
  </w:num>
  <w:num w:numId="15">
    <w:abstractNumId w:val="37"/>
    <w:lvlOverride w:ilvl="0">
      <w:startOverride w:val="1"/>
    </w:lvlOverride>
  </w:num>
  <w:num w:numId="16">
    <w:abstractNumId w:val="37"/>
  </w:num>
  <w:num w:numId="17">
    <w:abstractNumId w:val="20"/>
  </w:num>
  <w:num w:numId="18">
    <w:abstractNumId w:val="3"/>
  </w:num>
  <w:num w:numId="19">
    <w:abstractNumId w:val="15"/>
  </w:num>
  <w:num w:numId="20">
    <w:abstractNumId w:val="16"/>
  </w:num>
  <w:num w:numId="21">
    <w:abstractNumId w:val="39"/>
  </w:num>
  <w:num w:numId="22">
    <w:abstractNumId w:val="1"/>
  </w:num>
  <w:num w:numId="23">
    <w:abstractNumId w:val="14"/>
  </w:num>
  <w:num w:numId="24">
    <w:abstractNumId w:val="27"/>
  </w:num>
  <w:num w:numId="25">
    <w:abstractNumId w:val="12"/>
  </w:num>
  <w:num w:numId="26">
    <w:abstractNumId w:val="28"/>
  </w:num>
  <w:num w:numId="27">
    <w:abstractNumId w:val="42"/>
  </w:num>
  <w:num w:numId="28">
    <w:abstractNumId w:val="40"/>
  </w:num>
  <w:num w:numId="29">
    <w:abstractNumId w:val="30"/>
  </w:num>
  <w:num w:numId="30">
    <w:abstractNumId w:val="26"/>
  </w:num>
  <w:num w:numId="31">
    <w:abstractNumId w:val="21"/>
  </w:num>
  <w:num w:numId="32">
    <w:abstractNumId w:val="0"/>
  </w:num>
  <w:num w:numId="33">
    <w:abstractNumId w:val="19"/>
  </w:num>
  <w:num w:numId="34">
    <w:abstractNumId w:val="22"/>
  </w:num>
  <w:num w:numId="35">
    <w:abstractNumId w:val="33"/>
  </w:num>
  <w:num w:numId="36">
    <w:abstractNumId w:val="4"/>
  </w:num>
  <w:num w:numId="37">
    <w:abstractNumId w:val="11"/>
  </w:num>
  <w:num w:numId="38">
    <w:abstractNumId w:val="23"/>
  </w:num>
  <w:num w:numId="39">
    <w:abstractNumId w:val="38"/>
  </w:num>
  <w:num w:numId="40">
    <w:abstractNumId w:val="32"/>
  </w:num>
  <w:num w:numId="41">
    <w:abstractNumId w:val="36"/>
  </w:num>
  <w:num w:numId="42">
    <w:abstractNumId w:val="29"/>
  </w:num>
  <w:num w:numId="43">
    <w:abstractNumId w:val="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lAmroTXATBLJ12BLn1PAmHcBu7unqBWKZknfs130Fcl2wrN3j0q9V3Dp8PjYCZdZGZwdddN3LQPfjrN2TpuIg==" w:salt="0rOCaJRPSkbJ0pw5Q3DR/Q=="/>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1CC2"/>
    <w:rsid w:val="0000251E"/>
    <w:rsid w:val="000061CC"/>
    <w:rsid w:val="00011558"/>
    <w:rsid w:val="00014789"/>
    <w:rsid w:val="000149D2"/>
    <w:rsid w:val="0001530F"/>
    <w:rsid w:val="0001741A"/>
    <w:rsid w:val="00021508"/>
    <w:rsid w:val="000226BC"/>
    <w:rsid w:val="00026C84"/>
    <w:rsid w:val="00035593"/>
    <w:rsid w:val="000358BB"/>
    <w:rsid w:val="00036111"/>
    <w:rsid w:val="00041C77"/>
    <w:rsid w:val="00042B06"/>
    <w:rsid w:val="000442C8"/>
    <w:rsid w:val="0004448F"/>
    <w:rsid w:val="00045153"/>
    <w:rsid w:val="00047382"/>
    <w:rsid w:val="00050B95"/>
    <w:rsid w:val="00050E4B"/>
    <w:rsid w:val="00054015"/>
    <w:rsid w:val="00055824"/>
    <w:rsid w:val="00056A2A"/>
    <w:rsid w:val="00057FA9"/>
    <w:rsid w:val="00060B55"/>
    <w:rsid w:val="00061EDA"/>
    <w:rsid w:val="0006295B"/>
    <w:rsid w:val="000719A1"/>
    <w:rsid w:val="000736EF"/>
    <w:rsid w:val="0007760A"/>
    <w:rsid w:val="000869FB"/>
    <w:rsid w:val="00090BBE"/>
    <w:rsid w:val="00092E76"/>
    <w:rsid w:val="00093870"/>
    <w:rsid w:val="00097B96"/>
    <w:rsid w:val="000A08F5"/>
    <w:rsid w:val="000A0A18"/>
    <w:rsid w:val="000B0357"/>
    <w:rsid w:val="000B11C4"/>
    <w:rsid w:val="000B1E42"/>
    <w:rsid w:val="000B2700"/>
    <w:rsid w:val="000B2E3C"/>
    <w:rsid w:val="000B4BFE"/>
    <w:rsid w:val="000B4CA4"/>
    <w:rsid w:val="000C0231"/>
    <w:rsid w:val="000C221B"/>
    <w:rsid w:val="000C3A5F"/>
    <w:rsid w:val="000D1378"/>
    <w:rsid w:val="000D1F71"/>
    <w:rsid w:val="000D3973"/>
    <w:rsid w:val="000D3CD2"/>
    <w:rsid w:val="000E1D53"/>
    <w:rsid w:val="000E38A6"/>
    <w:rsid w:val="000E47F2"/>
    <w:rsid w:val="000E5DA0"/>
    <w:rsid w:val="000F15FF"/>
    <w:rsid w:val="000F46C2"/>
    <w:rsid w:val="000F5C6E"/>
    <w:rsid w:val="000F7D8F"/>
    <w:rsid w:val="000F7F4D"/>
    <w:rsid w:val="001001B9"/>
    <w:rsid w:val="00100531"/>
    <w:rsid w:val="001072B1"/>
    <w:rsid w:val="00107739"/>
    <w:rsid w:val="00112D10"/>
    <w:rsid w:val="00113306"/>
    <w:rsid w:val="0011538B"/>
    <w:rsid w:val="00116641"/>
    <w:rsid w:val="00122606"/>
    <w:rsid w:val="00122F05"/>
    <w:rsid w:val="00123AF7"/>
    <w:rsid w:val="00124236"/>
    <w:rsid w:val="00124334"/>
    <w:rsid w:val="0012478D"/>
    <w:rsid w:val="001272EE"/>
    <w:rsid w:val="00127577"/>
    <w:rsid w:val="001276D1"/>
    <w:rsid w:val="001326BD"/>
    <w:rsid w:val="0013302E"/>
    <w:rsid w:val="001355C0"/>
    <w:rsid w:val="00135941"/>
    <w:rsid w:val="00135A89"/>
    <w:rsid w:val="00135B6C"/>
    <w:rsid w:val="00135E81"/>
    <w:rsid w:val="00137C94"/>
    <w:rsid w:val="00137FEF"/>
    <w:rsid w:val="0014293E"/>
    <w:rsid w:val="00143272"/>
    <w:rsid w:val="00144482"/>
    <w:rsid w:val="00150F84"/>
    <w:rsid w:val="00157095"/>
    <w:rsid w:val="00160E5E"/>
    <w:rsid w:val="0016317A"/>
    <w:rsid w:val="001643FE"/>
    <w:rsid w:val="0017035D"/>
    <w:rsid w:val="001728D2"/>
    <w:rsid w:val="00173C76"/>
    <w:rsid w:val="00173CAB"/>
    <w:rsid w:val="00176152"/>
    <w:rsid w:val="001811E0"/>
    <w:rsid w:val="0018213F"/>
    <w:rsid w:val="001826E1"/>
    <w:rsid w:val="00183A04"/>
    <w:rsid w:val="001854DA"/>
    <w:rsid w:val="00185557"/>
    <w:rsid w:val="00186E34"/>
    <w:rsid w:val="00187122"/>
    <w:rsid w:val="00187D43"/>
    <w:rsid w:val="001904B4"/>
    <w:rsid w:val="00191EC3"/>
    <w:rsid w:val="00192EE7"/>
    <w:rsid w:val="0019314A"/>
    <w:rsid w:val="001946C8"/>
    <w:rsid w:val="001947CD"/>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6A07"/>
    <w:rsid w:val="001D25CE"/>
    <w:rsid w:val="001D3584"/>
    <w:rsid w:val="001D56D8"/>
    <w:rsid w:val="001D6D36"/>
    <w:rsid w:val="001E220C"/>
    <w:rsid w:val="001E50BB"/>
    <w:rsid w:val="001E6A99"/>
    <w:rsid w:val="001E7A6E"/>
    <w:rsid w:val="001E7ADA"/>
    <w:rsid w:val="001F12A1"/>
    <w:rsid w:val="001F1B5B"/>
    <w:rsid w:val="001F2C55"/>
    <w:rsid w:val="00201002"/>
    <w:rsid w:val="002023DD"/>
    <w:rsid w:val="002043FF"/>
    <w:rsid w:val="00205034"/>
    <w:rsid w:val="002054C3"/>
    <w:rsid w:val="00213562"/>
    <w:rsid w:val="00213BCD"/>
    <w:rsid w:val="002141D5"/>
    <w:rsid w:val="00216410"/>
    <w:rsid w:val="00223BA3"/>
    <w:rsid w:val="00223FA3"/>
    <w:rsid w:val="00226727"/>
    <w:rsid w:val="0022687E"/>
    <w:rsid w:val="00227575"/>
    <w:rsid w:val="0023071E"/>
    <w:rsid w:val="002314C9"/>
    <w:rsid w:val="00234D44"/>
    <w:rsid w:val="00235379"/>
    <w:rsid w:val="00235A25"/>
    <w:rsid w:val="00236D91"/>
    <w:rsid w:val="00241757"/>
    <w:rsid w:val="0024202A"/>
    <w:rsid w:val="00245214"/>
    <w:rsid w:val="0024596F"/>
    <w:rsid w:val="00256767"/>
    <w:rsid w:val="0025786E"/>
    <w:rsid w:val="00257929"/>
    <w:rsid w:val="00262059"/>
    <w:rsid w:val="00262A0B"/>
    <w:rsid w:val="00262E7B"/>
    <w:rsid w:val="00263E4A"/>
    <w:rsid w:val="00265DEF"/>
    <w:rsid w:val="0026711D"/>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8D6"/>
    <w:rsid w:val="00297AC6"/>
    <w:rsid w:val="002A474A"/>
    <w:rsid w:val="002B1D2C"/>
    <w:rsid w:val="002B42CC"/>
    <w:rsid w:val="002B5F62"/>
    <w:rsid w:val="002B684C"/>
    <w:rsid w:val="002B7FFD"/>
    <w:rsid w:val="002C01D9"/>
    <w:rsid w:val="002C0AAC"/>
    <w:rsid w:val="002C1084"/>
    <w:rsid w:val="002C28C3"/>
    <w:rsid w:val="002C366E"/>
    <w:rsid w:val="002C6B18"/>
    <w:rsid w:val="002C74F6"/>
    <w:rsid w:val="002D19F5"/>
    <w:rsid w:val="002D3EB9"/>
    <w:rsid w:val="002D66E7"/>
    <w:rsid w:val="002E0AEB"/>
    <w:rsid w:val="002E22E7"/>
    <w:rsid w:val="002E43EA"/>
    <w:rsid w:val="002E4DCC"/>
    <w:rsid w:val="002E5145"/>
    <w:rsid w:val="002F3DE4"/>
    <w:rsid w:val="002F5BC7"/>
    <w:rsid w:val="002F6BB1"/>
    <w:rsid w:val="003000A0"/>
    <w:rsid w:val="00300B14"/>
    <w:rsid w:val="00301382"/>
    <w:rsid w:val="00301A96"/>
    <w:rsid w:val="003027D5"/>
    <w:rsid w:val="00304041"/>
    <w:rsid w:val="0030564E"/>
    <w:rsid w:val="0031036D"/>
    <w:rsid w:val="0031176E"/>
    <w:rsid w:val="003123EA"/>
    <w:rsid w:val="00313C5B"/>
    <w:rsid w:val="00314383"/>
    <w:rsid w:val="00314F52"/>
    <w:rsid w:val="0031575D"/>
    <w:rsid w:val="00315DD4"/>
    <w:rsid w:val="00316E41"/>
    <w:rsid w:val="00323E58"/>
    <w:rsid w:val="00326AA1"/>
    <w:rsid w:val="0033782F"/>
    <w:rsid w:val="00341AF4"/>
    <w:rsid w:val="00341D06"/>
    <w:rsid w:val="0034202B"/>
    <w:rsid w:val="00342701"/>
    <w:rsid w:val="00345366"/>
    <w:rsid w:val="0034600F"/>
    <w:rsid w:val="00350DE5"/>
    <w:rsid w:val="003548EB"/>
    <w:rsid w:val="00354FFB"/>
    <w:rsid w:val="00357A5A"/>
    <w:rsid w:val="00360AC1"/>
    <w:rsid w:val="0036354B"/>
    <w:rsid w:val="003635FD"/>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589"/>
    <w:rsid w:val="003A4688"/>
    <w:rsid w:val="003A5DC8"/>
    <w:rsid w:val="003B02FC"/>
    <w:rsid w:val="003B22AE"/>
    <w:rsid w:val="003C1779"/>
    <w:rsid w:val="003C2E63"/>
    <w:rsid w:val="003C4C82"/>
    <w:rsid w:val="003C630B"/>
    <w:rsid w:val="003D0FB7"/>
    <w:rsid w:val="003D3A10"/>
    <w:rsid w:val="003D51F0"/>
    <w:rsid w:val="003D60AE"/>
    <w:rsid w:val="003D63D8"/>
    <w:rsid w:val="003D7545"/>
    <w:rsid w:val="003E0712"/>
    <w:rsid w:val="003E10A9"/>
    <w:rsid w:val="003E15C6"/>
    <w:rsid w:val="003E1638"/>
    <w:rsid w:val="003E1C2A"/>
    <w:rsid w:val="003E243B"/>
    <w:rsid w:val="003E3C2F"/>
    <w:rsid w:val="003E7B18"/>
    <w:rsid w:val="003F037E"/>
    <w:rsid w:val="003F33C2"/>
    <w:rsid w:val="003F47E9"/>
    <w:rsid w:val="004017A6"/>
    <w:rsid w:val="00403A52"/>
    <w:rsid w:val="00405362"/>
    <w:rsid w:val="00406791"/>
    <w:rsid w:val="00410493"/>
    <w:rsid w:val="0041205C"/>
    <w:rsid w:val="00414233"/>
    <w:rsid w:val="00414C28"/>
    <w:rsid w:val="00422570"/>
    <w:rsid w:val="00427196"/>
    <w:rsid w:val="00433621"/>
    <w:rsid w:val="00434691"/>
    <w:rsid w:val="004346DC"/>
    <w:rsid w:val="004356FD"/>
    <w:rsid w:val="0043594B"/>
    <w:rsid w:val="00436455"/>
    <w:rsid w:val="00437CDB"/>
    <w:rsid w:val="0044283A"/>
    <w:rsid w:val="0044302A"/>
    <w:rsid w:val="00443DF6"/>
    <w:rsid w:val="00443FC5"/>
    <w:rsid w:val="00444798"/>
    <w:rsid w:val="0044765A"/>
    <w:rsid w:val="00447D33"/>
    <w:rsid w:val="0045084A"/>
    <w:rsid w:val="00455BB8"/>
    <w:rsid w:val="00456EB2"/>
    <w:rsid w:val="00462DF6"/>
    <w:rsid w:val="0046533D"/>
    <w:rsid w:val="00467128"/>
    <w:rsid w:val="004734F1"/>
    <w:rsid w:val="004764F1"/>
    <w:rsid w:val="004772B9"/>
    <w:rsid w:val="00477351"/>
    <w:rsid w:val="00482486"/>
    <w:rsid w:val="00483F4F"/>
    <w:rsid w:val="00486542"/>
    <w:rsid w:val="0048708A"/>
    <w:rsid w:val="00487112"/>
    <w:rsid w:val="00487B36"/>
    <w:rsid w:val="00491913"/>
    <w:rsid w:val="00492B87"/>
    <w:rsid w:val="00492D66"/>
    <w:rsid w:val="00493D28"/>
    <w:rsid w:val="00495290"/>
    <w:rsid w:val="004976EE"/>
    <w:rsid w:val="004A0048"/>
    <w:rsid w:val="004A434A"/>
    <w:rsid w:val="004A4397"/>
    <w:rsid w:val="004B013E"/>
    <w:rsid w:val="004B17BB"/>
    <w:rsid w:val="004B23D4"/>
    <w:rsid w:val="004B3453"/>
    <w:rsid w:val="004B3A01"/>
    <w:rsid w:val="004B6325"/>
    <w:rsid w:val="004B6F56"/>
    <w:rsid w:val="004B7926"/>
    <w:rsid w:val="004C0C2C"/>
    <w:rsid w:val="004C46CE"/>
    <w:rsid w:val="004C6728"/>
    <w:rsid w:val="004C69D5"/>
    <w:rsid w:val="004D1761"/>
    <w:rsid w:val="004D2E88"/>
    <w:rsid w:val="004D3853"/>
    <w:rsid w:val="004D7621"/>
    <w:rsid w:val="004E12C4"/>
    <w:rsid w:val="004E226D"/>
    <w:rsid w:val="004E2E84"/>
    <w:rsid w:val="004E3E56"/>
    <w:rsid w:val="004E426C"/>
    <w:rsid w:val="004E4EDA"/>
    <w:rsid w:val="004E611C"/>
    <w:rsid w:val="004E68F7"/>
    <w:rsid w:val="004E6EB8"/>
    <w:rsid w:val="004F6093"/>
    <w:rsid w:val="0050007C"/>
    <w:rsid w:val="005019BC"/>
    <w:rsid w:val="005024BE"/>
    <w:rsid w:val="0050322B"/>
    <w:rsid w:val="00504F64"/>
    <w:rsid w:val="0050718E"/>
    <w:rsid w:val="00510C2A"/>
    <w:rsid w:val="00512241"/>
    <w:rsid w:val="00514379"/>
    <w:rsid w:val="00516BE9"/>
    <w:rsid w:val="00517643"/>
    <w:rsid w:val="00521506"/>
    <w:rsid w:val="00521BA1"/>
    <w:rsid w:val="00523024"/>
    <w:rsid w:val="005256BB"/>
    <w:rsid w:val="005263B3"/>
    <w:rsid w:val="00526F8F"/>
    <w:rsid w:val="005301C9"/>
    <w:rsid w:val="005309FA"/>
    <w:rsid w:val="00536792"/>
    <w:rsid w:val="0054386C"/>
    <w:rsid w:val="00543AEA"/>
    <w:rsid w:val="00544741"/>
    <w:rsid w:val="00544FD9"/>
    <w:rsid w:val="00546132"/>
    <w:rsid w:val="005472E7"/>
    <w:rsid w:val="005503A7"/>
    <w:rsid w:val="00551516"/>
    <w:rsid w:val="005527F4"/>
    <w:rsid w:val="005603BD"/>
    <w:rsid w:val="00561210"/>
    <w:rsid w:val="00561863"/>
    <w:rsid w:val="00565438"/>
    <w:rsid w:val="00566B3E"/>
    <w:rsid w:val="00570BE4"/>
    <w:rsid w:val="00572F14"/>
    <w:rsid w:val="0057578F"/>
    <w:rsid w:val="00580E14"/>
    <w:rsid w:val="005815DD"/>
    <w:rsid w:val="00581ED7"/>
    <w:rsid w:val="00585859"/>
    <w:rsid w:val="0058743B"/>
    <w:rsid w:val="00591D76"/>
    <w:rsid w:val="00593129"/>
    <w:rsid w:val="005964B1"/>
    <w:rsid w:val="005A0F5D"/>
    <w:rsid w:val="005A1256"/>
    <w:rsid w:val="005A2B83"/>
    <w:rsid w:val="005A431E"/>
    <w:rsid w:val="005A508C"/>
    <w:rsid w:val="005A6F4D"/>
    <w:rsid w:val="005B0F15"/>
    <w:rsid w:val="005B216A"/>
    <w:rsid w:val="005B56DB"/>
    <w:rsid w:val="005B5D24"/>
    <w:rsid w:val="005C0176"/>
    <w:rsid w:val="005C048D"/>
    <w:rsid w:val="005C0C93"/>
    <w:rsid w:val="005C6D5D"/>
    <w:rsid w:val="005C761B"/>
    <w:rsid w:val="005D015C"/>
    <w:rsid w:val="005D085D"/>
    <w:rsid w:val="005D135B"/>
    <w:rsid w:val="005D2BA8"/>
    <w:rsid w:val="005D319E"/>
    <w:rsid w:val="005D4CE6"/>
    <w:rsid w:val="005E03C9"/>
    <w:rsid w:val="005E2BD0"/>
    <w:rsid w:val="005E3A9C"/>
    <w:rsid w:val="005E5DE1"/>
    <w:rsid w:val="006021E6"/>
    <w:rsid w:val="00602BA9"/>
    <w:rsid w:val="006031A9"/>
    <w:rsid w:val="0060395D"/>
    <w:rsid w:val="00605A4E"/>
    <w:rsid w:val="00611824"/>
    <w:rsid w:val="00612660"/>
    <w:rsid w:val="00621B81"/>
    <w:rsid w:val="00623377"/>
    <w:rsid w:val="00623FA4"/>
    <w:rsid w:val="00623FA7"/>
    <w:rsid w:val="006267EA"/>
    <w:rsid w:val="00630010"/>
    <w:rsid w:val="006308C7"/>
    <w:rsid w:val="00630C0F"/>
    <w:rsid w:val="00632758"/>
    <w:rsid w:val="00632F1E"/>
    <w:rsid w:val="00633AD1"/>
    <w:rsid w:val="00635F85"/>
    <w:rsid w:val="00640CAB"/>
    <w:rsid w:val="006415E3"/>
    <w:rsid w:val="00641894"/>
    <w:rsid w:val="00642021"/>
    <w:rsid w:val="006420CD"/>
    <w:rsid w:val="00644E19"/>
    <w:rsid w:val="00645C1B"/>
    <w:rsid w:val="00647A2D"/>
    <w:rsid w:val="00650C0D"/>
    <w:rsid w:val="0065198C"/>
    <w:rsid w:val="00651CAA"/>
    <w:rsid w:val="006521AE"/>
    <w:rsid w:val="006522D1"/>
    <w:rsid w:val="006553E0"/>
    <w:rsid w:val="00656EEC"/>
    <w:rsid w:val="00657F2D"/>
    <w:rsid w:val="0066524B"/>
    <w:rsid w:val="00665EDF"/>
    <w:rsid w:val="006668E7"/>
    <w:rsid w:val="00667D7D"/>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9728D"/>
    <w:rsid w:val="006A034F"/>
    <w:rsid w:val="006A42D2"/>
    <w:rsid w:val="006B15E4"/>
    <w:rsid w:val="006B4EED"/>
    <w:rsid w:val="006B68A2"/>
    <w:rsid w:val="006C0BC9"/>
    <w:rsid w:val="006C117C"/>
    <w:rsid w:val="006C199A"/>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237C"/>
    <w:rsid w:val="006E3CC1"/>
    <w:rsid w:val="006E48F5"/>
    <w:rsid w:val="006E6FE6"/>
    <w:rsid w:val="006E7A3B"/>
    <w:rsid w:val="006F20D1"/>
    <w:rsid w:val="006F3E98"/>
    <w:rsid w:val="006F795C"/>
    <w:rsid w:val="00702FFE"/>
    <w:rsid w:val="0070404C"/>
    <w:rsid w:val="007077DD"/>
    <w:rsid w:val="007077E1"/>
    <w:rsid w:val="007157D6"/>
    <w:rsid w:val="007168B9"/>
    <w:rsid w:val="00716F97"/>
    <w:rsid w:val="00720608"/>
    <w:rsid w:val="00721E5F"/>
    <w:rsid w:val="00724145"/>
    <w:rsid w:val="00724D26"/>
    <w:rsid w:val="0072662F"/>
    <w:rsid w:val="00730A3C"/>
    <w:rsid w:val="00732D1A"/>
    <w:rsid w:val="00732F4B"/>
    <w:rsid w:val="00740366"/>
    <w:rsid w:val="00740C54"/>
    <w:rsid w:val="00745D7A"/>
    <w:rsid w:val="0075007E"/>
    <w:rsid w:val="007522DE"/>
    <w:rsid w:val="00754C74"/>
    <w:rsid w:val="00754CB9"/>
    <w:rsid w:val="007609ED"/>
    <w:rsid w:val="007617BB"/>
    <w:rsid w:val="00767C20"/>
    <w:rsid w:val="007701DA"/>
    <w:rsid w:val="007756D2"/>
    <w:rsid w:val="007758C9"/>
    <w:rsid w:val="00775CB5"/>
    <w:rsid w:val="007761A2"/>
    <w:rsid w:val="00776CE6"/>
    <w:rsid w:val="00776FBC"/>
    <w:rsid w:val="00781320"/>
    <w:rsid w:val="0078345D"/>
    <w:rsid w:val="0078350E"/>
    <w:rsid w:val="00785568"/>
    <w:rsid w:val="00786510"/>
    <w:rsid w:val="007866C0"/>
    <w:rsid w:val="007919E9"/>
    <w:rsid w:val="007923FF"/>
    <w:rsid w:val="0079355C"/>
    <w:rsid w:val="00793C5F"/>
    <w:rsid w:val="00797B28"/>
    <w:rsid w:val="007A2025"/>
    <w:rsid w:val="007A471D"/>
    <w:rsid w:val="007A48F7"/>
    <w:rsid w:val="007A4D6B"/>
    <w:rsid w:val="007B2512"/>
    <w:rsid w:val="007B461D"/>
    <w:rsid w:val="007B5B3B"/>
    <w:rsid w:val="007C07F2"/>
    <w:rsid w:val="007C2E55"/>
    <w:rsid w:val="007C3F78"/>
    <w:rsid w:val="007C5101"/>
    <w:rsid w:val="007C5BBC"/>
    <w:rsid w:val="007C6B65"/>
    <w:rsid w:val="007D2B76"/>
    <w:rsid w:val="007D31E2"/>
    <w:rsid w:val="007D412C"/>
    <w:rsid w:val="007D4699"/>
    <w:rsid w:val="007D5A0A"/>
    <w:rsid w:val="007D71DD"/>
    <w:rsid w:val="007D76B0"/>
    <w:rsid w:val="007E5CED"/>
    <w:rsid w:val="007F0047"/>
    <w:rsid w:val="007F01BE"/>
    <w:rsid w:val="007F0F98"/>
    <w:rsid w:val="007F33F2"/>
    <w:rsid w:val="007F3B74"/>
    <w:rsid w:val="007F3F57"/>
    <w:rsid w:val="007F7CF5"/>
    <w:rsid w:val="008014D5"/>
    <w:rsid w:val="0080169E"/>
    <w:rsid w:val="0080243C"/>
    <w:rsid w:val="008039E4"/>
    <w:rsid w:val="008047DB"/>
    <w:rsid w:val="00804DAD"/>
    <w:rsid w:val="008055FF"/>
    <w:rsid w:val="00805D73"/>
    <w:rsid w:val="0080778D"/>
    <w:rsid w:val="0081114E"/>
    <w:rsid w:val="00811848"/>
    <w:rsid w:val="008120DB"/>
    <w:rsid w:val="00813EBA"/>
    <w:rsid w:val="00815FB4"/>
    <w:rsid w:val="00816BCC"/>
    <w:rsid w:val="008229AF"/>
    <w:rsid w:val="008257F5"/>
    <w:rsid w:val="008266DA"/>
    <w:rsid w:val="0083024F"/>
    <w:rsid w:val="00830F37"/>
    <w:rsid w:val="00831BE2"/>
    <w:rsid w:val="00834454"/>
    <w:rsid w:val="0083535F"/>
    <w:rsid w:val="008402B3"/>
    <w:rsid w:val="00842101"/>
    <w:rsid w:val="00843136"/>
    <w:rsid w:val="00843777"/>
    <w:rsid w:val="00847B26"/>
    <w:rsid w:val="00850D11"/>
    <w:rsid w:val="008523E8"/>
    <w:rsid w:val="00852D92"/>
    <w:rsid w:val="008549F7"/>
    <w:rsid w:val="00855F92"/>
    <w:rsid w:val="00856461"/>
    <w:rsid w:val="0085685F"/>
    <w:rsid w:val="00857FAA"/>
    <w:rsid w:val="008601BA"/>
    <w:rsid w:val="00862647"/>
    <w:rsid w:val="00862EE7"/>
    <w:rsid w:val="008630E0"/>
    <w:rsid w:val="008634AE"/>
    <w:rsid w:val="00864389"/>
    <w:rsid w:val="0086783F"/>
    <w:rsid w:val="008678DA"/>
    <w:rsid w:val="00870218"/>
    <w:rsid w:val="00872390"/>
    <w:rsid w:val="00874318"/>
    <w:rsid w:val="00876081"/>
    <w:rsid w:val="008762CB"/>
    <w:rsid w:val="00881F31"/>
    <w:rsid w:val="0088312A"/>
    <w:rsid w:val="00885A4C"/>
    <w:rsid w:val="008865CC"/>
    <w:rsid w:val="00892FB2"/>
    <w:rsid w:val="008969A8"/>
    <w:rsid w:val="00897743"/>
    <w:rsid w:val="008A4417"/>
    <w:rsid w:val="008A5D65"/>
    <w:rsid w:val="008A6567"/>
    <w:rsid w:val="008B0083"/>
    <w:rsid w:val="008B30FC"/>
    <w:rsid w:val="008B3B10"/>
    <w:rsid w:val="008B3B86"/>
    <w:rsid w:val="008B3C75"/>
    <w:rsid w:val="008B6E87"/>
    <w:rsid w:val="008C0D83"/>
    <w:rsid w:val="008C17BD"/>
    <w:rsid w:val="008C1B19"/>
    <w:rsid w:val="008C1D44"/>
    <w:rsid w:val="008C216C"/>
    <w:rsid w:val="008C3500"/>
    <w:rsid w:val="008C3CDC"/>
    <w:rsid w:val="008C5BCA"/>
    <w:rsid w:val="008C6733"/>
    <w:rsid w:val="008C6CFB"/>
    <w:rsid w:val="008C7171"/>
    <w:rsid w:val="008D3B46"/>
    <w:rsid w:val="008D3FDE"/>
    <w:rsid w:val="008D5E8E"/>
    <w:rsid w:val="008E0673"/>
    <w:rsid w:val="008E165E"/>
    <w:rsid w:val="008E47C9"/>
    <w:rsid w:val="008E4CE1"/>
    <w:rsid w:val="008F3AE3"/>
    <w:rsid w:val="008F5A4B"/>
    <w:rsid w:val="0090243B"/>
    <w:rsid w:val="00904152"/>
    <w:rsid w:val="00905B77"/>
    <w:rsid w:val="009064CF"/>
    <w:rsid w:val="009069B1"/>
    <w:rsid w:val="0091013B"/>
    <w:rsid w:val="009104F3"/>
    <w:rsid w:val="00913EA1"/>
    <w:rsid w:val="00916F65"/>
    <w:rsid w:val="00917214"/>
    <w:rsid w:val="009173EF"/>
    <w:rsid w:val="0092079A"/>
    <w:rsid w:val="0092164A"/>
    <w:rsid w:val="00923BB1"/>
    <w:rsid w:val="00925681"/>
    <w:rsid w:val="009276C1"/>
    <w:rsid w:val="00927A10"/>
    <w:rsid w:val="00934F4D"/>
    <w:rsid w:val="00935B23"/>
    <w:rsid w:val="00937902"/>
    <w:rsid w:val="009409AA"/>
    <w:rsid w:val="00943128"/>
    <w:rsid w:val="00944C77"/>
    <w:rsid w:val="0094612E"/>
    <w:rsid w:val="009528D1"/>
    <w:rsid w:val="009537BD"/>
    <w:rsid w:val="0095522B"/>
    <w:rsid w:val="00960CDC"/>
    <w:rsid w:val="00962C19"/>
    <w:rsid w:val="009630FD"/>
    <w:rsid w:val="009671AF"/>
    <w:rsid w:val="009705D9"/>
    <w:rsid w:val="00970F07"/>
    <w:rsid w:val="009710F1"/>
    <w:rsid w:val="00972045"/>
    <w:rsid w:val="0097276D"/>
    <w:rsid w:val="00972B8B"/>
    <w:rsid w:val="00973053"/>
    <w:rsid w:val="00973DCB"/>
    <w:rsid w:val="00976974"/>
    <w:rsid w:val="009773F8"/>
    <w:rsid w:val="00980F6E"/>
    <w:rsid w:val="00983825"/>
    <w:rsid w:val="009909D6"/>
    <w:rsid w:val="00990DBD"/>
    <w:rsid w:val="00991B9D"/>
    <w:rsid w:val="00993418"/>
    <w:rsid w:val="00993A66"/>
    <w:rsid w:val="00994891"/>
    <w:rsid w:val="00995ED4"/>
    <w:rsid w:val="0099685F"/>
    <w:rsid w:val="00996CBB"/>
    <w:rsid w:val="009974FA"/>
    <w:rsid w:val="009A1040"/>
    <w:rsid w:val="009A318B"/>
    <w:rsid w:val="009A3276"/>
    <w:rsid w:val="009A5E3B"/>
    <w:rsid w:val="009A60B7"/>
    <w:rsid w:val="009B0988"/>
    <w:rsid w:val="009B1B2B"/>
    <w:rsid w:val="009B73CA"/>
    <w:rsid w:val="009C2D3D"/>
    <w:rsid w:val="009C4CF3"/>
    <w:rsid w:val="009C5248"/>
    <w:rsid w:val="009D0739"/>
    <w:rsid w:val="009D3C4E"/>
    <w:rsid w:val="009D638D"/>
    <w:rsid w:val="009D77E0"/>
    <w:rsid w:val="009E3321"/>
    <w:rsid w:val="009E3F45"/>
    <w:rsid w:val="009E5A22"/>
    <w:rsid w:val="009E6902"/>
    <w:rsid w:val="009E7745"/>
    <w:rsid w:val="009E7B17"/>
    <w:rsid w:val="009E7F90"/>
    <w:rsid w:val="009F40E4"/>
    <w:rsid w:val="009F5E99"/>
    <w:rsid w:val="009F6CDF"/>
    <w:rsid w:val="009F6E06"/>
    <w:rsid w:val="00A075BF"/>
    <w:rsid w:val="00A122F0"/>
    <w:rsid w:val="00A13638"/>
    <w:rsid w:val="00A13EF9"/>
    <w:rsid w:val="00A14A89"/>
    <w:rsid w:val="00A20FCC"/>
    <w:rsid w:val="00A21983"/>
    <w:rsid w:val="00A21C54"/>
    <w:rsid w:val="00A24142"/>
    <w:rsid w:val="00A24173"/>
    <w:rsid w:val="00A250E3"/>
    <w:rsid w:val="00A25508"/>
    <w:rsid w:val="00A2578A"/>
    <w:rsid w:val="00A2592C"/>
    <w:rsid w:val="00A2655F"/>
    <w:rsid w:val="00A36FF4"/>
    <w:rsid w:val="00A420EE"/>
    <w:rsid w:val="00A441D2"/>
    <w:rsid w:val="00A46A61"/>
    <w:rsid w:val="00A47C36"/>
    <w:rsid w:val="00A51F25"/>
    <w:rsid w:val="00A54450"/>
    <w:rsid w:val="00A5541B"/>
    <w:rsid w:val="00A55671"/>
    <w:rsid w:val="00A61418"/>
    <w:rsid w:val="00A64BC4"/>
    <w:rsid w:val="00A64CDA"/>
    <w:rsid w:val="00A656BD"/>
    <w:rsid w:val="00A6626A"/>
    <w:rsid w:val="00A66447"/>
    <w:rsid w:val="00A678FF"/>
    <w:rsid w:val="00A710ED"/>
    <w:rsid w:val="00A717D1"/>
    <w:rsid w:val="00A71A20"/>
    <w:rsid w:val="00A80E6F"/>
    <w:rsid w:val="00A82C90"/>
    <w:rsid w:val="00A83DFB"/>
    <w:rsid w:val="00A852DA"/>
    <w:rsid w:val="00A86D5F"/>
    <w:rsid w:val="00A9161A"/>
    <w:rsid w:val="00A92845"/>
    <w:rsid w:val="00A93AEA"/>
    <w:rsid w:val="00A975B7"/>
    <w:rsid w:val="00AA1B24"/>
    <w:rsid w:val="00AA398B"/>
    <w:rsid w:val="00AA6712"/>
    <w:rsid w:val="00AB05DE"/>
    <w:rsid w:val="00AB0AF3"/>
    <w:rsid w:val="00AB0E1E"/>
    <w:rsid w:val="00AB18B5"/>
    <w:rsid w:val="00AB22CB"/>
    <w:rsid w:val="00AB29E5"/>
    <w:rsid w:val="00AB467F"/>
    <w:rsid w:val="00AB76F8"/>
    <w:rsid w:val="00AC38BA"/>
    <w:rsid w:val="00AC6D4D"/>
    <w:rsid w:val="00AC79B4"/>
    <w:rsid w:val="00AD0804"/>
    <w:rsid w:val="00AD09CC"/>
    <w:rsid w:val="00AD19C6"/>
    <w:rsid w:val="00AD1C4C"/>
    <w:rsid w:val="00AD25A9"/>
    <w:rsid w:val="00AD25D3"/>
    <w:rsid w:val="00AD4444"/>
    <w:rsid w:val="00AD6EBF"/>
    <w:rsid w:val="00AE0C28"/>
    <w:rsid w:val="00AE1E14"/>
    <w:rsid w:val="00AE3D7D"/>
    <w:rsid w:val="00AE4922"/>
    <w:rsid w:val="00AF0392"/>
    <w:rsid w:val="00AF1BBA"/>
    <w:rsid w:val="00AF248F"/>
    <w:rsid w:val="00AF5024"/>
    <w:rsid w:val="00AF540C"/>
    <w:rsid w:val="00AF5EEE"/>
    <w:rsid w:val="00AF753C"/>
    <w:rsid w:val="00B02784"/>
    <w:rsid w:val="00B04574"/>
    <w:rsid w:val="00B046CF"/>
    <w:rsid w:val="00B04AA4"/>
    <w:rsid w:val="00B05B57"/>
    <w:rsid w:val="00B06A2F"/>
    <w:rsid w:val="00B12733"/>
    <w:rsid w:val="00B1325C"/>
    <w:rsid w:val="00B13566"/>
    <w:rsid w:val="00B13DA5"/>
    <w:rsid w:val="00B14C8A"/>
    <w:rsid w:val="00B159C9"/>
    <w:rsid w:val="00B15FF5"/>
    <w:rsid w:val="00B237EC"/>
    <w:rsid w:val="00B2633D"/>
    <w:rsid w:val="00B27DEC"/>
    <w:rsid w:val="00B30690"/>
    <w:rsid w:val="00B334E1"/>
    <w:rsid w:val="00B41611"/>
    <w:rsid w:val="00B419D7"/>
    <w:rsid w:val="00B420FE"/>
    <w:rsid w:val="00B446DF"/>
    <w:rsid w:val="00B45FFA"/>
    <w:rsid w:val="00B4667A"/>
    <w:rsid w:val="00B50190"/>
    <w:rsid w:val="00B51709"/>
    <w:rsid w:val="00B56A23"/>
    <w:rsid w:val="00B570E1"/>
    <w:rsid w:val="00B6428C"/>
    <w:rsid w:val="00B66653"/>
    <w:rsid w:val="00B671DD"/>
    <w:rsid w:val="00B7032A"/>
    <w:rsid w:val="00B70E1A"/>
    <w:rsid w:val="00B75154"/>
    <w:rsid w:val="00B777B4"/>
    <w:rsid w:val="00B830D5"/>
    <w:rsid w:val="00B83534"/>
    <w:rsid w:val="00B84999"/>
    <w:rsid w:val="00B8642C"/>
    <w:rsid w:val="00B86AA3"/>
    <w:rsid w:val="00B9020E"/>
    <w:rsid w:val="00B91255"/>
    <w:rsid w:val="00B91E5E"/>
    <w:rsid w:val="00B92441"/>
    <w:rsid w:val="00B92A82"/>
    <w:rsid w:val="00B93C69"/>
    <w:rsid w:val="00B962C0"/>
    <w:rsid w:val="00B9700E"/>
    <w:rsid w:val="00BA3D43"/>
    <w:rsid w:val="00BA3D73"/>
    <w:rsid w:val="00BA4278"/>
    <w:rsid w:val="00BA6E39"/>
    <w:rsid w:val="00BB1D40"/>
    <w:rsid w:val="00BB2E3F"/>
    <w:rsid w:val="00BB44BD"/>
    <w:rsid w:val="00BB50DF"/>
    <w:rsid w:val="00BB58E5"/>
    <w:rsid w:val="00BB6B3A"/>
    <w:rsid w:val="00BB6FBB"/>
    <w:rsid w:val="00BC6528"/>
    <w:rsid w:val="00BD1E6A"/>
    <w:rsid w:val="00BD6142"/>
    <w:rsid w:val="00BD6A32"/>
    <w:rsid w:val="00BD7609"/>
    <w:rsid w:val="00BE01EF"/>
    <w:rsid w:val="00BE45B6"/>
    <w:rsid w:val="00BE73D7"/>
    <w:rsid w:val="00BF2C14"/>
    <w:rsid w:val="00BF5E88"/>
    <w:rsid w:val="00BF75CE"/>
    <w:rsid w:val="00C0206E"/>
    <w:rsid w:val="00C02D79"/>
    <w:rsid w:val="00C05821"/>
    <w:rsid w:val="00C065DC"/>
    <w:rsid w:val="00C06BE3"/>
    <w:rsid w:val="00C10D9A"/>
    <w:rsid w:val="00C13A40"/>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137F"/>
    <w:rsid w:val="00C57021"/>
    <w:rsid w:val="00C57098"/>
    <w:rsid w:val="00C579BC"/>
    <w:rsid w:val="00C61486"/>
    <w:rsid w:val="00C632D8"/>
    <w:rsid w:val="00C63CFD"/>
    <w:rsid w:val="00C650E5"/>
    <w:rsid w:val="00C6613E"/>
    <w:rsid w:val="00C7604D"/>
    <w:rsid w:val="00C76EA6"/>
    <w:rsid w:val="00C7733E"/>
    <w:rsid w:val="00C77EDB"/>
    <w:rsid w:val="00C81FA1"/>
    <w:rsid w:val="00C82EB0"/>
    <w:rsid w:val="00C830A8"/>
    <w:rsid w:val="00C936FB"/>
    <w:rsid w:val="00C962A0"/>
    <w:rsid w:val="00CA0448"/>
    <w:rsid w:val="00CA450A"/>
    <w:rsid w:val="00CA6F9E"/>
    <w:rsid w:val="00CA7500"/>
    <w:rsid w:val="00CA7648"/>
    <w:rsid w:val="00CA7660"/>
    <w:rsid w:val="00CB17DA"/>
    <w:rsid w:val="00CB210F"/>
    <w:rsid w:val="00CB6B58"/>
    <w:rsid w:val="00CB6E21"/>
    <w:rsid w:val="00CB7F9E"/>
    <w:rsid w:val="00CC1AF7"/>
    <w:rsid w:val="00CC3064"/>
    <w:rsid w:val="00CC4CE6"/>
    <w:rsid w:val="00CC51C2"/>
    <w:rsid w:val="00CC5C31"/>
    <w:rsid w:val="00CD1DBE"/>
    <w:rsid w:val="00CD3687"/>
    <w:rsid w:val="00CD46CA"/>
    <w:rsid w:val="00CD5F05"/>
    <w:rsid w:val="00CD6414"/>
    <w:rsid w:val="00CD7B0D"/>
    <w:rsid w:val="00CE013E"/>
    <w:rsid w:val="00CE39F7"/>
    <w:rsid w:val="00CE41FD"/>
    <w:rsid w:val="00CE44C8"/>
    <w:rsid w:val="00CE471B"/>
    <w:rsid w:val="00CE75EA"/>
    <w:rsid w:val="00CE7FE0"/>
    <w:rsid w:val="00CF1614"/>
    <w:rsid w:val="00CF2A26"/>
    <w:rsid w:val="00CF3F05"/>
    <w:rsid w:val="00CF637F"/>
    <w:rsid w:val="00CF6C5B"/>
    <w:rsid w:val="00D0278F"/>
    <w:rsid w:val="00D04D4F"/>
    <w:rsid w:val="00D05B88"/>
    <w:rsid w:val="00D0649C"/>
    <w:rsid w:val="00D06E80"/>
    <w:rsid w:val="00D10647"/>
    <w:rsid w:val="00D12D0D"/>
    <w:rsid w:val="00D14467"/>
    <w:rsid w:val="00D21538"/>
    <w:rsid w:val="00D2378C"/>
    <w:rsid w:val="00D25BEB"/>
    <w:rsid w:val="00D26DF2"/>
    <w:rsid w:val="00D27604"/>
    <w:rsid w:val="00D32F02"/>
    <w:rsid w:val="00D350DE"/>
    <w:rsid w:val="00D36DED"/>
    <w:rsid w:val="00D41436"/>
    <w:rsid w:val="00D421DB"/>
    <w:rsid w:val="00D42879"/>
    <w:rsid w:val="00D42987"/>
    <w:rsid w:val="00D4379B"/>
    <w:rsid w:val="00D4475A"/>
    <w:rsid w:val="00D44E57"/>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678F7"/>
    <w:rsid w:val="00D70446"/>
    <w:rsid w:val="00D70ECF"/>
    <w:rsid w:val="00D7304E"/>
    <w:rsid w:val="00D73992"/>
    <w:rsid w:val="00D752CF"/>
    <w:rsid w:val="00D75C08"/>
    <w:rsid w:val="00D75D36"/>
    <w:rsid w:val="00D77937"/>
    <w:rsid w:val="00D82A48"/>
    <w:rsid w:val="00D85968"/>
    <w:rsid w:val="00D87AB9"/>
    <w:rsid w:val="00D92394"/>
    <w:rsid w:val="00D95B9C"/>
    <w:rsid w:val="00DA1792"/>
    <w:rsid w:val="00DA1DAF"/>
    <w:rsid w:val="00DA396A"/>
    <w:rsid w:val="00DB137C"/>
    <w:rsid w:val="00DB26B1"/>
    <w:rsid w:val="00DB3D0F"/>
    <w:rsid w:val="00DB4E96"/>
    <w:rsid w:val="00DC0E17"/>
    <w:rsid w:val="00DC316E"/>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F50F7"/>
    <w:rsid w:val="00DF6268"/>
    <w:rsid w:val="00DF6C7D"/>
    <w:rsid w:val="00DF7DD4"/>
    <w:rsid w:val="00E01F31"/>
    <w:rsid w:val="00E104C6"/>
    <w:rsid w:val="00E14F60"/>
    <w:rsid w:val="00E15F60"/>
    <w:rsid w:val="00E16AAC"/>
    <w:rsid w:val="00E207AC"/>
    <w:rsid w:val="00E22F97"/>
    <w:rsid w:val="00E259E9"/>
    <w:rsid w:val="00E25FAD"/>
    <w:rsid w:val="00E2639E"/>
    <w:rsid w:val="00E323AF"/>
    <w:rsid w:val="00E32678"/>
    <w:rsid w:val="00E329A1"/>
    <w:rsid w:val="00E33436"/>
    <w:rsid w:val="00E33BA5"/>
    <w:rsid w:val="00E34536"/>
    <w:rsid w:val="00E3652A"/>
    <w:rsid w:val="00E36CE2"/>
    <w:rsid w:val="00E37016"/>
    <w:rsid w:val="00E3707A"/>
    <w:rsid w:val="00E40B8F"/>
    <w:rsid w:val="00E410DF"/>
    <w:rsid w:val="00E41307"/>
    <w:rsid w:val="00E414CF"/>
    <w:rsid w:val="00E42EDA"/>
    <w:rsid w:val="00E463F5"/>
    <w:rsid w:val="00E50821"/>
    <w:rsid w:val="00E519F9"/>
    <w:rsid w:val="00E51F86"/>
    <w:rsid w:val="00E5314D"/>
    <w:rsid w:val="00E53AD2"/>
    <w:rsid w:val="00E55A45"/>
    <w:rsid w:val="00E57664"/>
    <w:rsid w:val="00E60371"/>
    <w:rsid w:val="00E62A90"/>
    <w:rsid w:val="00E63B63"/>
    <w:rsid w:val="00E70AEF"/>
    <w:rsid w:val="00E7766A"/>
    <w:rsid w:val="00E84157"/>
    <w:rsid w:val="00E84307"/>
    <w:rsid w:val="00E858C7"/>
    <w:rsid w:val="00E866AD"/>
    <w:rsid w:val="00E86B10"/>
    <w:rsid w:val="00E8763A"/>
    <w:rsid w:val="00E90602"/>
    <w:rsid w:val="00E94445"/>
    <w:rsid w:val="00E966E3"/>
    <w:rsid w:val="00E97F12"/>
    <w:rsid w:val="00EA0601"/>
    <w:rsid w:val="00EA296C"/>
    <w:rsid w:val="00EA3043"/>
    <w:rsid w:val="00EA3A3E"/>
    <w:rsid w:val="00EA530E"/>
    <w:rsid w:val="00EC02B1"/>
    <w:rsid w:val="00EC39FA"/>
    <w:rsid w:val="00EC3A3D"/>
    <w:rsid w:val="00EC4544"/>
    <w:rsid w:val="00EC4579"/>
    <w:rsid w:val="00EC4C20"/>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4F5F"/>
    <w:rsid w:val="00EF701B"/>
    <w:rsid w:val="00EF7AF2"/>
    <w:rsid w:val="00EF7C63"/>
    <w:rsid w:val="00F0415D"/>
    <w:rsid w:val="00F049FB"/>
    <w:rsid w:val="00F05741"/>
    <w:rsid w:val="00F06D24"/>
    <w:rsid w:val="00F10756"/>
    <w:rsid w:val="00F12BFD"/>
    <w:rsid w:val="00F17FEA"/>
    <w:rsid w:val="00F200C2"/>
    <w:rsid w:val="00F215EA"/>
    <w:rsid w:val="00F21AD9"/>
    <w:rsid w:val="00F306CE"/>
    <w:rsid w:val="00F350BD"/>
    <w:rsid w:val="00F3651C"/>
    <w:rsid w:val="00F4684E"/>
    <w:rsid w:val="00F473CE"/>
    <w:rsid w:val="00F53CC5"/>
    <w:rsid w:val="00F53D05"/>
    <w:rsid w:val="00F55302"/>
    <w:rsid w:val="00F55B1F"/>
    <w:rsid w:val="00F57894"/>
    <w:rsid w:val="00F57AEE"/>
    <w:rsid w:val="00F63F0B"/>
    <w:rsid w:val="00F642CA"/>
    <w:rsid w:val="00F663F8"/>
    <w:rsid w:val="00F669F8"/>
    <w:rsid w:val="00F66BDA"/>
    <w:rsid w:val="00F6709F"/>
    <w:rsid w:val="00F670EC"/>
    <w:rsid w:val="00F671B8"/>
    <w:rsid w:val="00F713F7"/>
    <w:rsid w:val="00F71476"/>
    <w:rsid w:val="00F733ED"/>
    <w:rsid w:val="00F73801"/>
    <w:rsid w:val="00F74AFA"/>
    <w:rsid w:val="00F77736"/>
    <w:rsid w:val="00F77F7C"/>
    <w:rsid w:val="00F81734"/>
    <w:rsid w:val="00F82C66"/>
    <w:rsid w:val="00F83048"/>
    <w:rsid w:val="00F83EAA"/>
    <w:rsid w:val="00F85FB9"/>
    <w:rsid w:val="00F86D56"/>
    <w:rsid w:val="00F871DE"/>
    <w:rsid w:val="00F87460"/>
    <w:rsid w:val="00F93B8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38D3"/>
    <w:rsid w:val="00FD56BF"/>
    <w:rsid w:val="00FD5810"/>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 w:type="paragraph" w:customStyle="1" w:styleId="FCABullet123-option">
    <w:name w:val="FCA Bullet 1_2_3 - option"/>
    <w:uiPriority w:val="1"/>
    <w:rsid w:val="00341AF4"/>
    <w:pPr>
      <w:spacing w:after="240" w:line="264" w:lineRule="auto"/>
      <w:ind w:left="862"/>
    </w:pPr>
    <w:rPr>
      <w:rFonts w:ascii="Verdana" w:eastAsia="MS Mincho" w:hAnsi="Verdana"/>
    </w:rPr>
  </w:style>
  <w:style w:type="paragraph" w:styleId="NormalWeb">
    <w:name w:val="Normal (Web)"/>
    <w:basedOn w:val="Normal"/>
    <w:uiPriority w:val="99"/>
    <w:rsid w:val="00F57894"/>
    <w:pPr>
      <w:spacing w:before="100" w:beforeAutospacing="1" w:after="100" w:afterAutospacing="1" w:line="264" w:lineRule="auto"/>
    </w:pPr>
    <w:rPr>
      <w:rFonts w:ascii="Times New Roman" w:eastAsia="MS Mincho" w:hAnsi="Times New Roman"/>
      <w:sz w:val="24"/>
      <w:szCs w:val="24"/>
    </w:rPr>
  </w:style>
  <w:style w:type="paragraph" w:styleId="ListParagraph">
    <w:name w:val="List Paragraph"/>
    <w:basedOn w:val="Normal"/>
    <w:uiPriority w:val="34"/>
    <w:qFormat/>
    <w:rsid w:val="00F57894"/>
    <w:pPr>
      <w:spacing w:before="0" w:line="264" w:lineRule="auto"/>
      <w:ind w:left="720"/>
      <w:contextualSpacing/>
    </w:pPr>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fca.org.uk/your-fca/documents/forms/crr-article-331-interest-rate-inpu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776-9211-4DCF-BBD8-6BDD454002A5}">
  <ds:schemaRefs>
    <ds:schemaRef ds:uri="http://purl.org/dc/terms/"/>
    <ds:schemaRef ds:uri="http://schemas.openxmlformats.org/package/2006/metadata/core-properties"/>
    <ds:schemaRef ds:uri="77846a0a-7319-407a-81db-1966ecd2a13e"/>
    <ds:schemaRef ds:uri="http://schemas.microsoft.com/office/2006/documentManagement/types"/>
    <ds:schemaRef ds:uri="http://schemas.microsoft.com/office/infopath/2007/PartnerControls"/>
    <ds:schemaRef ds:uri="http://purl.org/dc/elements/1.1/"/>
    <ds:schemaRef ds:uri="http://schemas.microsoft.com/office/2006/metadata/properties"/>
    <ds:schemaRef ds:uri="bceacaa7-2eae-4be0-a13e-aef9727ef041"/>
    <ds:schemaRef ds:uri="http://www.w3.org/XML/1998/namespace"/>
    <ds:schemaRef ds:uri="http://purl.org/dc/dcmitype/"/>
  </ds:schemaRefs>
</ds:datastoreItem>
</file>

<file path=customXml/itemProps2.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4.xml><?xml version="1.0" encoding="utf-8"?>
<ds:datastoreItem xmlns:ds="http://schemas.openxmlformats.org/officeDocument/2006/customXml" ds:itemID="{0D2ED372-D990-45FD-981F-8B2265262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81830E-6564-49D8-8B50-798784E8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5689</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2021-11-19T12:04:00Z</dcterms:created>
  <dcterms:modified xsi:type="dcterms:W3CDTF">2021-11-19T12:04:00Z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87fffe22-0c94-46f5-87e7-c399433b4e5a</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