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7086E" w14:textId="77777777" w:rsidR="006D7711" w:rsidRDefault="006D7711" w:rsidP="006D7711">
      <w:pPr>
        <w:pStyle w:val="FCAHeadingLevel1"/>
      </w:pPr>
      <w:r>
        <w:t>MIFIDPRU 4 Annex 7R</w:t>
      </w:r>
    </w:p>
    <w:p w14:paraId="77DB3721" w14:textId="63AD26C1" w:rsidR="006D7711" w:rsidRDefault="006D7711" w:rsidP="006D7711">
      <w:pPr>
        <w:pStyle w:val="FCAHeadingLevel2"/>
      </w:pPr>
      <w:bookmarkStart w:id="0" w:name="_Toc84421355"/>
      <w:r>
        <w:t>Application under MIFIDPRU 4.13.9R for permission to apply K-CMG to a portfolio, instead of K-NPR</w:t>
      </w:r>
      <w:bookmarkEnd w:id="0"/>
      <w:r>
        <w:t xml:space="preserve"> </w:t>
      </w:r>
    </w:p>
    <w:p w14:paraId="48F4E591" w14:textId="77777777" w:rsidR="006D7711" w:rsidRPr="00DA5B27" w:rsidRDefault="006D7711" w:rsidP="006D7711">
      <w:pPr>
        <w:pStyle w:val="FCABullet123-option"/>
        <w:rPr>
          <w:b/>
          <w:bCs/>
          <w:i/>
          <w:iCs/>
        </w:rPr>
      </w:pPr>
      <w:r>
        <w:rPr>
          <w:b/>
          <w:bCs/>
          <w:i/>
          <w:iCs/>
        </w:rPr>
        <w:t>The q</w:t>
      </w:r>
      <w:r w:rsidRPr="00DA5B27">
        <w:rPr>
          <w:b/>
          <w:bCs/>
          <w:i/>
          <w:iCs/>
        </w:rPr>
        <w:t xml:space="preserve">uestions </w:t>
      </w:r>
      <w:r>
        <w:rPr>
          <w:b/>
          <w:bCs/>
          <w:i/>
          <w:iCs/>
        </w:rPr>
        <w:t>that follow</w:t>
      </w:r>
      <w:r w:rsidRPr="00DA5B27">
        <w:rPr>
          <w:b/>
          <w:bCs/>
          <w:i/>
          <w:iCs/>
        </w:rPr>
        <w:t xml:space="preserve"> must be completed separately for each portfolio this application relates to. </w:t>
      </w:r>
    </w:p>
    <w:p w14:paraId="7617B7BA" w14:textId="77777777" w:rsidR="006D7711" w:rsidRPr="008157C6" w:rsidRDefault="006D7711" w:rsidP="006D7711">
      <w:pPr>
        <w:pStyle w:val="FCABullet123-A"/>
      </w:pPr>
      <w:r w:rsidRPr="008157C6">
        <w:t xml:space="preserve">Please </w:t>
      </w:r>
      <w:r>
        <w:t>state the name of</w:t>
      </w:r>
      <w:r w:rsidRPr="008157C6">
        <w:t xml:space="preserve"> the portfolio for which a K-CMG permission</w:t>
      </w:r>
      <w:r>
        <w:t xml:space="preserve"> is requested.</w:t>
      </w:r>
    </w:p>
    <w:tbl>
      <w:tblPr>
        <w:tblStyle w:val="TableGrid"/>
        <w:tblW w:w="0" w:type="auto"/>
        <w:tblInd w:w="862" w:type="dxa"/>
        <w:tblLook w:val="04A0" w:firstRow="1" w:lastRow="0" w:firstColumn="1" w:lastColumn="0" w:noHBand="0" w:noVBand="1"/>
      </w:tblPr>
      <w:tblGrid>
        <w:gridCol w:w="7434"/>
      </w:tblGrid>
      <w:tr w:rsidR="006D7711" w:rsidRPr="008157C6" w14:paraId="53EB519C" w14:textId="77777777" w:rsidTr="00E1473F">
        <w:tc>
          <w:tcPr>
            <w:tcW w:w="9622" w:type="dxa"/>
          </w:tcPr>
          <w:p w14:paraId="06F0426D" w14:textId="77777777" w:rsidR="006D7711" w:rsidRPr="008157C6" w:rsidRDefault="006D7711" w:rsidP="00E1473F"/>
          <w:p w14:paraId="4A30F9C8" w14:textId="77777777" w:rsidR="006D7711" w:rsidRPr="008157C6" w:rsidRDefault="006D7711" w:rsidP="00E1473F">
            <w:pPr>
              <w:pStyle w:val="FCABullet123"/>
              <w:numPr>
                <w:ilvl w:val="0"/>
                <w:numId w:val="0"/>
              </w:numPr>
            </w:pPr>
          </w:p>
        </w:tc>
      </w:tr>
    </w:tbl>
    <w:p w14:paraId="05A6B35A" w14:textId="77777777" w:rsidR="006D7711" w:rsidRPr="008157C6" w:rsidRDefault="006D7711" w:rsidP="006D7711"/>
    <w:p w14:paraId="673B49D3" w14:textId="77777777" w:rsidR="006D7711" w:rsidRPr="00FD56EA" w:rsidRDefault="006D7711" w:rsidP="006D7711">
      <w:pPr>
        <w:pStyle w:val="FCABullet123-A"/>
        <w:numPr>
          <w:ilvl w:val="0"/>
          <w:numId w:val="0"/>
        </w:numPr>
        <w:ind w:left="1004" w:hanging="11"/>
        <w:rPr>
          <w:rFonts w:eastAsia="Verdana" w:cs="Verdana"/>
        </w:rPr>
      </w:pPr>
      <w:r>
        <w:rPr>
          <w:rFonts w:eastAsia="Verdana" w:cs="Verdana"/>
        </w:rPr>
        <w:t>If the K-CMG permission in respect of this</w:t>
      </w:r>
      <w:r w:rsidRPr="00206563">
        <w:rPr>
          <w:rFonts w:eastAsia="Verdana" w:cs="Verdana"/>
        </w:rPr>
        <w:t xml:space="preserve"> portfolio</w:t>
      </w:r>
      <w:r>
        <w:rPr>
          <w:rFonts w:eastAsia="Verdana" w:cs="Verdana"/>
        </w:rPr>
        <w:t xml:space="preserve"> is granted, please confirm if it will also be applied for the purpose of calculating the group’s consolidated market risk requirement (where applicable).</w:t>
      </w:r>
    </w:p>
    <w:tbl>
      <w:tblPr>
        <w:tblStyle w:val="TableGrid"/>
        <w:tblW w:w="0" w:type="auto"/>
        <w:tblInd w:w="862" w:type="dxa"/>
        <w:tblLook w:val="04A0" w:firstRow="1" w:lastRow="0" w:firstColumn="1" w:lastColumn="0" w:noHBand="0" w:noVBand="1"/>
      </w:tblPr>
      <w:tblGrid>
        <w:gridCol w:w="1685"/>
      </w:tblGrid>
      <w:tr w:rsidR="006D7711" w14:paraId="635F5932" w14:textId="77777777" w:rsidTr="00E1473F">
        <w:tc>
          <w:tcPr>
            <w:tcW w:w="1685" w:type="dxa"/>
          </w:tcPr>
          <w:p w14:paraId="688C2474" w14:textId="77777777" w:rsidR="006D7711" w:rsidRPr="00CA2035" w:rsidRDefault="006D7711" w:rsidP="00E1473F">
            <w:pPr>
              <w:pStyle w:val="FCABullet123-option"/>
              <w:spacing w:before="60" w:after="60"/>
              <w:ind w:left="0"/>
              <w:rPr>
                <w:i/>
                <w:iCs/>
              </w:rPr>
            </w:pPr>
            <w:r>
              <w:rPr>
                <w:i/>
                <w:iCs/>
              </w:rPr>
              <w:t>Yes/No</w:t>
            </w:r>
          </w:p>
        </w:tc>
      </w:tr>
    </w:tbl>
    <w:p w14:paraId="5BEDB1F2" w14:textId="77777777" w:rsidR="006D7711" w:rsidRDefault="006D7711" w:rsidP="006D7711"/>
    <w:p w14:paraId="48D08880" w14:textId="77777777" w:rsidR="006D7711" w:rsidRPr="008157C6" w:rsidRDefault="006D7711" w:rsidP="006D7711">
      <w:pPr>
        <w:pStyle w:val="FCABullet123-A"/>
      </w:pPr>
      <w:r w:rsidRPr="008157C6">
        <w:t>Please list all types of positions within the portfolio.</w:t>
      </w:r>
    </w:p>
    <w:tbl>
      <w:tblPr>
        <w:tblStyle w:val="TableGrid"/>
        <w:tblW w:w="0" w:type="auto"/>
        <w:tblInd w:w="862" w:type="dxa"/>
        <w:tblLook w:val="04A0" w:firstRow="1" w:lastRow="0" w:firstColumn="1" w:lastColumn="0" w:noHBand="0" w:noVBand="1"/>
      </w:tblPr>
      <w:tblGrid>
        <w:gridCol w:w="7434"/>
      </w:tblGrid>
      <w:tr w:rsidR="006D7711" w:rsidRPr="008157C6" w14:paraId="3C1179DF" w14:textId="77777777" w:rsidTr="00E1473F">
        <w:tc>
          <w:tcPr>
            <w:tcW w:w="9622" w:type="dxa"/>
          </w:tcPr>
          <w:p w14:paraId="03116C72" w14:textId="77777777" w:rsidR="006D7711" w:rsidRPr="008157C6" w:rsidRDefault="006D7711" w:rsidP="00E1473F"/>
          <w:p w14:paraId="4E7A1200" w14:textId="77777777" w:rsidR="006D7711" w:rsidRPr="008157C6" w:rsidRDefault="006D7711" w:rsidP="00E1473F"/>
        </w:tc>
      </w:tr>
    </w:tbl>
    <w:p w14:paraId="057D31C3" w14:textId="77777777" w:rsidR="006D7711" w:rsidRPr="008157C6" w:rsidRDefault="006D7711" w:rsidP="006D7711"/>
    <w:p w14:paraId="2EEABFD6" w14:textId="77777777" w:rsidR="006D7711" w:rsidRPr="008157C6" w:rsidRDefault="006D7711" w:rsidP="006D7711">
      <w:pPr>
        <w:pStyle w:val="FCABullet123-A"/>
      </w:pPr>
      <w:r w:rsidRPr="008157C6">
        <w:t>Please list all models used to value the positions within the portfolio.</w:t>
      </w:r>
    </w:p>
    <w:tbl>
      <w:tblPr>
        <w:tblStyle w:val="TableGrid"/>
        <w:tblW w:w="0" w:type="auto"/>
        <w:tblInd w:w="862" w:type="dxa"/>
        <w:tblLook w:val="04A0" w:firstRow="1" w:lastRow="0" w:firstColumn="1" w:lastColumn="0" w:noHBand="0" w:noVBand="1"/>
      </w:tblPr>
      <w:tblGrid>
        <w:gridCol w:w="7434"/>
      </w:tblGrid>
      <w:tr w:rsidR="006D7711" w:rsidRPr="008157C6" w14:paraId="4A3C63D3" w14:textId="77777777" w:rsidTr="00E1473F">
        <w:tc>
          <w:tcPr>
            <w:tcW w:w="9016" w:type="dxa"/>
          </w:tcPr>
          <w:p w14:paraId="7ECE3ED8" w14:textId="77777777" w:rsidR="006D7711" w:rsidRPr="008157C6" w:rsidRDefault="006D7711" w:rsidP="00E1473F"/>
          <w:p w14:paraId="494DD6F5" w14:textId="77777777" w:rsidR="006D7711" w:rsidRPr="008157C6" w:rsidRDefault="006D7711" w:rsidP="00E1473F">
            <w:pPr>
              <w:pStyle w:val="FCABullet123"/>
              <w:numPr>
                <w:ilvl w:val="0"/>
                <w:numId w:val="0"/>
              </w:numPr>
            </w:pPr>
          </w:p>
        </w:tc>
      </w:tr>
    </w:tbl>
    <w:p w14:paraId="09CE61EF" w14:textId="77777777" w:rsidR="006D7711" w:rsidRPr="008157C6" w:rsidRDefault="006D7711" w:rsidP="006D7711"/>
    <w:p w14:paraId="4D8FBDDA" w14:textId="77777777" w:rsidR="006D7711" w:rsidRPr="000717CB" w:rsidRDefault="006D7711" w:rsidP="006D7711">
      <w:pPr>
        <w:pStyle w:val="FCABullet123-A"/>
        <w:rPr>
          <w:rFonts w:eastAsia="Verdana" w:cs="Verdana"/>
        </w:rPr>
      </w:pPr>
      <w:r w:rsidRPr="008157C6">
        <w:t xml:space="preserve">Please confirm </w:t>
      </w:r>
      <w:r>
        <w:t>whether</w:t>
      </w:r>
      <w:r w:rsidRPr="008157C6">
        <w:t xml:space="preserve"> the portfolio covers </w:t>
      </w:r>
      <w:proofErr w:type="gramStart"/>
      <w:r w:rsidRPr="008157C6">
        <w:t>all of</w:t>
      </w:r>
      <w:proofErr w:type="gramEnd"/>
      <w:r w:rsidRPr="008157C6">
        <w:t xml:space="preserve"> the firm’s trading book positions. </w:t>
      </w:r>
    </w:p>
    <w:p w14:paraId="1E733E99" w14:textId="77777777" w:rsidR="006D7711" w:rsidRPr="008157C6" w:rsidRDefault="006D7711" w:rsidP="006D7711">
      <w:pPr>
        <w:pStyle w:val="FCANote"/>
      </w:pPr>
      <w:r w:rsidRPr="008157C6">
        <w:t>If the firm has positions outside of the trading book that give rise to foreign exchange or commodities risk, the FCA would generally expect it to calculate K-NPR in relation to these positions.</w:t>
      </w:r>
    </w:p>
    <w:p w14:paraId="4635245C" w14:textId="77777777" w:rsidR="006D7711" w:rsidRPr="00741C8A" w:rsidRDefault="006D7711" w:rsidP="006D7711">
      <w:pPr>
        <w:pStyle w:val="Answer"/>
        <w:keepNext/>
        <w:ind w:left="851"/>
        <w:rPr>
          <w:rFonts w:ascii="Verdana" w:hAnsi="Verdana"/>
          <w:sz w:val="20"/>
        </w:rPr>
      </w:pPr>
      <w:sdt>
        <w:sdtPr>
          <w:rPr>
            <w:rFonts w:ascii="Verdana" w:hAnsi="Verdana"/>
            <w:sz w:val="20"/>
          </w:rPr>
          <w:id w:val="1332016091"/>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741C8A">
        <w:rPr>
          <w:rFonts w:ascii="Verdana" w:hAnsi="Verdana"/>
          <w:sz w:val="20"/>
        </w:rPr>
        <w:tab/>
      </w:r>
      <w:r>
        <w:rPr>
          <w:rFonts w:ascii="Verdana" w:hAnsi="Verdana"/>
          <w:sz w:val="20"/>
        </w:rPr>
        <w:t xml:space="preserve"> </w:t>
      </w:r>
      <w:r w:rsidRPr="00741C8A">
        <w:rPr>
          <w:rFonts w:ascii="Verdana" w:hAnsi="Verdana"/>
          <w:sz w:val="20"/>
        </w:rPr>
        <w:t>Yes</w:t>
      </w:r>
    </w:p>
    <w:p w14:paraId="7FC0C0C6" w14:textId="77777777" w:rsidR="006D7711" w:rsidRPr="00741C8A" w:rsidRDefault="006D7711" w:rsidP="006D7711">
      <w:pPr>
        <w:pStyle w:val="Answer"/>
        <w:keepNext/>
        <w:ind w:left="851"/>
        <w:rPr>
          <w:rFonts w:ascii="Verdana" w:hAnsi="Verdana"/>
          <w:b/>
          <w:sz w:val="20"/>
        </w:rPr>
      </w:pPr>
      <w:sdt>
        <w:sdtPr>
          <w:rPr>
            <w:rFonts w:ascii="Verdana" w:hAnsi="Verdana"/>
            <w:sz w:val="20"/>
          </w:rPr>
          <w:id w:val="-1002270392"/>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741C8A">
        <w:rPr>
          <w:rFonts w:ascii="Verdana" w:hAnsi="Verdana"/>
          <w:sz w:val="20"/>
        </w:rPr>
        <w:tab/>
      </w:r>
      <w:r>
        <w:rPr>
          <w:rFonts w:ascii="Verdana" w:hAnsi="Verdana"/>
          <w:sz w:val="20"/>
        </w:rPr>
        <w:t xml:space="preserve"> </w:t>
      </w:r>
      <w:r w:rsidRPr="00741C8A">
        <w:rPr>
          <w:rFonts w:ascii="Verdana" w:hAnsi="Verdana"/>
          <w:sz w:val="20"/>
        </w:rPr>
        <w:t xml:space="preserve">No </w:t>
      </w:r>
      <w:r w:rsidRPr="00741C8A">
        <w:rPr>
          <w:rFonts w:ascii="Webdings" w:eastAsia="Webdings" w:hAnsi="Webdings" w:cs="Webdings"/>
          <w:sz w:val="20"/>
        </w:rPr>
        <w:t>4</w:t>
      </w:r>
      <w:r w:rsidRPr="00741C8A">
        <w:rPr>
          <w:rFonts w:ascii="Verdana" w:hAnsi="Verdana"/>
          <w:sz w:val="20"/>
        </w:rPr>
        <w:t>Give details below</w:t>
      </w:r>
    </w:p>
    <w:p w14:paraId="20B06697" w14:textId="77777777" w:rsidR="006D7711" w:rsidRPr="008157C6" w:rsidRDefault="006D7711" w:rsidP="006D7711"/>
    <w:tbl>
      <w:tblPr>
        <w:tblStyle w:val="TableGrid"/>
        <w:tblW w:w="0" w:type="auto"/>
        <w:tblInd w:w="862" w:type="dxa"/>
        <w:tblLook w:val="04A0" w:firstRow="1" w:lastRow="0" w:firstColumn="1" w:lastColumn="0" w:noHBand="0" w:noVBand="1"/>
      </w:tblPr>
      <w:tblGrid>
        <w:gridCol w:w="7434"/>
      </w:tblGrid>
      <w:tr w:rsidR="006D7711" w:rsidRPr="008157C6" w14:paraId="00572328" w14:textId="77777777" w:rsidTr="00E1473F">
        <w:tc>
          <w:tcPr>
            <w:tcW w:w="9622" w:type="dxa"/>
          </w:tcPr>
          <w:p w14:paraId="2A5C6FAC" w14:textId="77777777" w:rsidR="006D7711" w:rsidRPr="008157C6" w:rsidRDefault="006D7711" w:rsidP="00E1473F"/>
          <w:p w14:paraId="3734D188" w14:textId="77777777" w:rsidR="006D7711" w:rsidRPr="008157C6" w:rsidRDefault="006D7711" w:rsidP="00E1473F">
            <w:pPr>
              <w:pStyle w:val="FCABullet123"/>
              <w:numPr>
                <w:ilvl w:val="0"/>
                <w:numId w:val="0"/>
              </w:numPr>
            </w:pPr>
          </w:p>
        </w:tc>
      </w:tr>
    </w:tbl>
    <w:p w14:paraId="29EC535B" w14:textId="77777777" w:rsidR="006D7711" w:rsidRPr="008157C6" w:rsidRDefault="006D7711" w:rsidP="006D7711"/>
    <w:p w14:paraId="6A4688C6" w14:textId="77777777" w:rsidR="006D7711" w:rsidRDefault="006D7711" w:rsidP="006D7711">
      <w:pPr>
        <w:pStyle w:val="FCABullet123-A"/>
        <w:rPr>
          <w:rFonts w:eastAsia="Verdana" w:cs="Verdana"/>
        </w:rPr>
      </w:pPr>
      <w:r w:rsidRPr="008157C6">
        <w:t xml:space="preserve">Please confirm </w:t>
      </w:r>
      <w:r>
        <w:t>that</w:t>
      </w:r>
      <w:r w:rsidRPr="008157C6">
        <w:t xml:space="preserve"> the clearing and settlement of transactions in the relevant portfolio take place </w:t>
      </w:r>
      <w:r w:rsidRPr="553DD5EC">
        <w:t>und</w:t>
      </w:r>
      <w:r>
        <w:t>er</w:t>
      </w:r>
      <w:r w:rsidRPr="008157C6">
        <w:t xml:space="preserve"> the responsibility of a clearing member of an authorised or recognised central counterparty</w:t>
      </w:r>
      <w:r>
        <w:t>.</w:t>
      </w:r>
    </w:p>
    <w:p w14:paraId="2EF9FD6E" w14:textId="77777777" w:rsidR="006D7711" w:rsidRPr="00E95AF8" w:rsidRDefault="006D7711" w:rsidP="006D7711">
      <w:pPr>
        <w:pStyle w:val="FCABullet123-option"/>
        <w:rPr>
          <w:i/>
          <w:iCs/>
        </w:rPr>
      </w:pPr>
      <w:sdt>
        <w:sdtPr>
          <w:id w:val="-836380018"/>
          <w14:checkbox>
            <w14:checked w14:val="0"/>
            <w14:checkedState w14:val="2612" w14:font="MS Gothic"/>
            <w14:uncheckedState w14:val="2610" w14:font="MS Gothic"/>
          </w14:checkbox>
        </w:sdtPr>
        <w:sdtContent>
          <w:r>
            <w:rPr>
              <w:rFonts w:ascii="MS Gothic" w:eastAsia="MS Gothic" w:hAnsi="MS Gothic" w:hint="eastAsia"/>
            </w:rPr>
            <w:t>☐</w:t>
          </w:r>
        </w:sdtContent>
      </w:sdt>
      <w:r w:rsidRPr="00285481">
        <w:t xml:space="preserve"> Yes</w:t>
      </w:r>
    </w:p>
    <w:p w14:paraId="477C3536" w14:textId="77777777" w:rsidR="006D7711" w:rsidRPr="008157C6" w:rsidRDefault="006D7711" w:rsidP="006D7711">
      <w:pPr>
        <w:pStyle w:val="FCABullet123-A"/>
      </w:pPr>
      <w:r w:rsidRPr="008157C6">
        <w:lastRenderedPageBreak/>
        <w:t>Please confirm which of the following applies:</w:t>
      </w:r>
    </w:p>
    <w:tbl>
      <w:tblPr>
        <w:tblStyle w:val="TableGrid"/>
        <w:tblW w:w="0" w:type="auto"/>
        <w:tblInd w:w="817" w:type="dxa"/>
        <w:tblLook w:val="04A0" w:firstRow="1" w:lastRow="0" w:firstColumn="1" w:lastColumn="0" w:noHBand="0" w:noVBand="1"/>
      </w:tblPr>
      <w:tblGrid>
        <w:gridCol w:w="5710"/>
        <w:gridCol w:w="1769"/>
      </w:tblGrid>
      <w:tr w:rsidR="006D7711" w:rsidRPr="008157C6" w14:paraId="057983A8" w14:textId="77777777" w:rsidTr="00E1473F">
        <w:tc>
          <w:tcPr>
            <w:tcW w:w="6833" w:type="dxa"/>
          </w:tcPr>
          <w:p w14:paraId="031220B4" w14:textId="77777777" w:rsidR="006D7711" w:rsidRPr="008157C6" w:rsidRDefault="006D7711" w:rsidP="006D7711">
            <w:pPr>
              <w:pStyle w:val="FCABodyText"/>
              <w:spacing w:before="60" w:after="60" w:line="240" w:lineRule="auto"/>
              <w:rPr>
                <w:sz w:val="20"/>
              </w:rPr>
            </w:pPr>
            <w:r w:rsidRPr="008157C6">
              <w:rPr>
                <w:sz w:val="20"/>
              </w:rPr>
              <w:t>The firm itself is the clearing member</w:t>
            </w:r>
          </w:p>
        </w:tc>
        <w:tc>
          <w:tcPr>
            <w:tcW w:w="1972" w:type="dxa"/>
          </w:tcPr>
          <w:p w14:paraId="697D42D3" w14:textId="77777777" w:rsidR="006D7711" w:rsidRPr="0002221E" w:rsidRDefault="006D7711" w:rsidP="006D7711">
            <w:pPr>
              <w:pStyle w:val="FCABodyText"/>
              <w:spacing w:before="60" w:after="60" w:line="240" w:lineRule="auto"/>
              <w:rPr>
                <w:sz w:val="20"/>
              </w:rPr>
            </w:pPr>
            <w:sdt>
              <w:sdtPr>
                <w:rPr>
                  <w:i/>
                  <w:iCs/>
                  <w:sz w:val="20"/>
                </w:rPr>
                <w:id w:val="302435464"/>
                <w:placeholder>
                  <w:docPart w:val="0FF9B20C8215455795B736101EB3E78A"/>
                </w:placeholder>
                <w:comboBox>
                  <w:listItem w:value="Choose an item."/>
                </w:comboBox>
              </w:sdtPr>
              <w:sdtContent>
                <w:r w:rsidRPr="00145802">
                  <w:rPr>
                    <w:i/>
                    <w:iCs/>
                    <w:sz w:val="20"/>
                  </w:rPr>
                  <w:t>Yes/No</w:t>
                </w:r>
              </w:sdtContent>
            </w:sdt>
          </w:p>
        </w:tc>
      </w:tr>
      <w:tr w:rsidR="006D7711" w:rsidRPr="008157C6" w14:paraId="4A8DA2EE" w14:textId="77777777" w:rsidTr="00E1473F">
        <w:tc>
          <w:tcPr>
            <w:tcW w:w="6833" w:type="dxa"/>
          </w:tcPr>
          <w:p w14:paraId="21BC76D6" w14:textId="77777777" w:rsidR="006D7711" w:rsidRPr="008157C6" w:rsidRDefault="006D7711" w:rsidP="006D7711">
            <w:pPr>
              <w:pStyle w:val="FCABodyText"/>
              <w:spacing w:before="60" w:after="60" w:line="240" w:lineRule="auto"/>
              <w:rPr>
                <w:sz w:val="20"/>
              </w:rPr>
            </w:pPr>
            <w:r w:rsidRPr="008157C6">
              <w:rPr>
                <w:sz w:val="20"/>
              </w:rPr>
              <w:t>The firm is a direct client of the clearing member</w:t>
            </w:r>
          </w:p>
        </w:tc>
        <w:tc>
          <w:tcPr>
            <w:tcW w:w="1972" w:type="dxa"/>
          </w:tcPr>
          <w:p w14:paraId="5627A910" w14:textId="77777777" w:rsidR="006D7711" w:rsidRPr="0002221E" w:rsidRDefault="006D7711" w:rsidP="006D7711">
            <w:pPr>
              <w:pStyle w:val="FCABodyText"/>
              <w:spacing w:before="60" w:after="60" w:line="240" w:lineRule="auto"/>
              <w:rPr>
                <w:sz w:val="20"/>
              </w:rPr>
            </w:pPr>
            <w:sdt>
              <w:sdtPr>
                <w:rPr>
                  <w:i/>
                  <w:iCs/>
                  <w:sz w:val="20"/>
                </w:rPr>
                <w:id w:val="47584052"/>
                <w:placeholder>
                  <w:docPart w:val="F4FC59B7F77F44BF9EE2A5C9B7E73C5C"/>
                </w:placeholder>
                <w:comboBox>
                  <w:listItem w:value="Choose an item."/>
                </w:comboBox>
              </w:sdtPr>
              <w:sdtContent>
                <w:r w:rsidRPr="00145802">
                  <w:rPr>
                    <w:i/>
                    <w:iCs/>
                    <w:sz w:val="20"/>
                  </w:rPr>
                  <w:t>Yes/No</w:t>
                </w:r>
              </w:sdtContent>
            </w:sdt>
          </w:p>
        </w:tc>
      </w:tr>
      <w:tr w:rsidR="006D7711" w:rsidRPr="008157C6" w14:paraId="315DB633" w14:textId="77777777" w:rsidTr="00E1473F">
        <w:tc>
          <w:tcPr>
            <w:tcW w:w="6833" w:type="dxa"/>
          </w:tcPr>
          <w:p w14:paraId="36B04F51" w14:textId="77777777" w:rsidR="006D7711" w:rsidRPr="008157C6" w:rsidRDefault="006D7711" w:rsidP="006D7711">
            <w:pPr>
              <w:pStyle w:val="FCABodyText"/>
              <w:spacing w:before="60" w:after="60" w:line="240" w:lineRule="auto"/>
              <w:rPr>
                <w:sz w:val="20"/>
              </w:rPr>
            </w:pPr>
            <w:r w:rsidRPr="008157C6">
              <w:rPr>
                <w:sz w:val="20"/>
              </w:rPr>
              <w:t>The firm is an indirect client of the clearing member</w:t>
            </w:r>
          </w:p>
        </w:tc>
        <w:tc>
          <w:tcPr>
            <w:tcW w:w="1972" w:type="dxa"/>
          </w:tcPr>
          <w:p w14:paraId="24DF9B83" w14:textId="77777777" w:rsidR="006D7711" w:rsidRPr="0002221E" w:rsidRDefault="006D7711" w:rsidP="006D7711">
            <w:pPr>
              <w:pStyle w:val="FCABodyText"/>
              <w:spacing w:before="60" w:after="60" w:line="240" w:lineRule="auto"/>
              <w:rPr>
                <w:sz w:val="20"/>
              </w:rPr>
            </w:pPr>
            <w:sdt>
              <w:sdtPr>
                <w:rPr>
                  <w:i/>
                  <w:iCs/>
                  <w:sz w:val="20"/>
                </w:rPr>
                <w:id w:val="-1189758386"/>
                <w:placeholder>
                  <w:docPart w:val="9D32836B84C54D18B5A43FB14234D7C8"/>
                </w:placeholder>
                <w:comboBox>
                  <w:listItem w:value="Choose an item."/>
                </w:comboBox>
              </w:sdtPr>
              <w:sdtContent>
                <w:r w:rsidRPr="00145802">
                  <w:rPr>
                    <w:i/>
                    <w:iCs/>
                    <w:sz w:val="20"/>
                  </w:rPr>
                  <w:t>Yes/No</w:t>
                </w:r>
              </w:sdtContent>
            </w:sdt>
          </w:p>
        </w:tc>
      </w:tr>
    </w:tbl>
    <w:p w14:paraId="7323928C" w14:textId="77777777" w:rsidR="006D7711" w:rsidRPr="008157C6" w:rsidRDefault="006D7711" w:rsidP="006D7711"/>
    <w:p w14:paraId="36BA04C3" w14:textId="77777777" w:rsidR="006D7711" w:rsidRPr="008157C6" w:rsidRDefault="006D7711" w:rsidP="006D7711">
      <w:pPr>
        <w:pStyle w:val="FCABullet123-A"/>
      </w:pPr>
      <w:bookmarkStart w:id="1" w:name="_Hlk64230148"/>
      <w:r w:rsidRPr="008157C6">
        <w:t>Where the firm is not the clearing member</w:t>
      </w:r>
      <w:r>
        <w:t xml:space="preserve"> itself</w:t>
      </w:r>
      <w:r w:rsidRPr="008157C6">
        <w:t>, please provide the following information</w:t>
      </w:r>
      <w:r>
        <w:t>:</w:t>
      </w:r>
      <w:r w:rsidRPr="008157C6">
        <w:t xml:space="preserve"> </w:t>
      </w:r>
    </w:p>
    <w:tbl>
      <w:tblPr>
        <w:tblStyle w:val="TableGrid"/>
        <w:tblW w:w="0" w:type="auto"/>
        <w:tblInd w:w="817" w:type="dxa"/>
        <w:tblLook w:val="04A0" w:firstRow="1" w:lastRow="0" w:firstColumn="1" w:lastColumn="0" w:noHBand="0" w:noVBand="1"/>
      </w:tblPr>
      <w:tblGrid>
        <w:gridCol w:w="3244"/>
        <w:gridCol w:w="4235"/>
      </w:tblGrid>
      <w:tr w:rsidR="006D7711" w:rsidRPr="008157C6" w14:paraId="0908FDFF" w14:textId="77777777" w:rsidTr="00E1473F">
        <w:tc>
          <w:tcPr>
            <w:tcW w:w="3815" w:type="dxa"/>
          </w:tcPr>
          <w:p w14:paraId="19558914" w14:textId="77777777" w:rsidR="006D7711" w:rsidRPr="008157C6" w:rsidRDefault="006D7711" w:rsidP="006D7711">
            <w:pPr>
              <w:pStyle w:val="FCABodyText"/>
              <w:spacing w:before="60" w:after="60" w:line="240" w:lineRule="auto"/>
              <w:rPr>
                <w:sz w:val="20"/>
              </w:rPr>
            </w:pPr>
            <w:r w:rsidRPr="008157C6">
              <w:rPr>
                <w:sz w:val="20"/>
              </w:rPr>
              <w:t>Name of clearing member</w:t>
            </w:r>
          </w:p>
        </w:tc>
        <w:tc>
          <w:tcPr>
            <w:tcW w:w="4990" w:type="dxa"/>
          </w:tcPr>
          <w:p w14:paraId="01788EC0" w14:textId="77777777" w:rsidR="006D7711" w:rsidRPr="008157C6" w:rsidRDefault="006D7711" w:rsidP="006D7711">
            <w:pPr>
              <w:pStyle w:val="FCABodyText"/>
              <w:spacing w:line="240" w:lineRule="auto"/>
              <w:rPr>
                <w:sz w:val="20"/>
              </w:rPr>
            </w:pPr>
          </w:p>
        </w:tc>
      </w:tr>
      <w:tr w:rsidR="006D7711" w:rsidRPr="008157C6" w14:paraId="206E2B91" w14:textId="77777777" w:rsidTr="00E1473F">
        <w:tc>
          <w:tcPr>
            <w:tcW w:w="3815" w:type="dxa"/>
          </w:tcPr>
          <w:p w14:paraId="3904D37D" w14:textId="77777777" w:rsidR="006D7711" w:rsidRPr="008157C6" w:rsidRDefault="006D7711" w:rsidP="006D7711">
            <w:pPr>
              <w:pStyle w:val="FCABodyText"/>
              <w:spacing w:before="60" w:after="60" w:line="240" w:lineRule="auto"/>
              <w:rPr>
                <w:sz w:val="20"/>
              </w:rPr>
            </w:pPr>
            <w:r w:rsidRPr="008157C6">
              <w:rPr>
                <w:sz w:val="20"/>
              </w:rPr>
              <w:t>Status of clearing member</w:t>
            </w:r>
          </w:p>
        </w:tc>
        <w:tc>
          <w:tcPr>
            <w:tcW w:w="4990" w:type="dxa"/>
          </w:tcPr>
          <w:p w14:paraId="09323C11" w14:textId="77777777" w:rsidR="006D7711" w:rsidRPr="00F47BD6" w:rsidRDefault="006D7711" w:rsidP="006D7711">
            <w:pPr>
              <w:pStyle w:val="FCABodyText"/>
              <w:spacing w:before="20" w:after="20" w:line="240" w:lineRule="auto"/>
              <w:rPr>
                <w:i/>
                <w:iCs/>
                <w:sz w:val="20"/>
              </w:rPr>
            </w:pPr>
            <w:r w:rsidRPr="00F47BD6">
              <w:rPr>
                <w:i/>
                <w:iCs/>
                <w:sz w:val="20"/>
              </w:rPr>
              <w:t>Select one of the following:</w:t>
            </w:r>
          </w:p>
          <w:p w14:paraId="67370548" w14:textId="77777777" w:rsidR="006D7711" w:rsidRPr="00F47BD6" w:rsidRDefault="006D7711" w:rsidP="006D7711">
            <w:pPr>
              <w:pStyle w:val="FCABodyText"/>
              <w:spacing w:before="20" w:after="20" w:line="240" w:lineRule="auto"/>
              <w:rPr>
                <w:i/>
                <w:iCs/>
                <w:sz w:val="20"/>
              </w:rPr>
            </w:pPr>
            <w:r w:rsidRPr="00F47BD6">
              <w:rPr>
                <w:i/>
                <w:iCs/>
                <w:sz w:val="20"/>
              </w:rPr>
              <w:t xml:space="preserve">● </w:t>
            </w:r>
            <w:r>
              <w:rPr>
                <w:i/>
                <w:iCs/>
                <w:sz w:val="20"/>
              </w:rPr>
              <w:t>other</w:t>
            </w:r>
            <w:r w:rsidRPr="00F47BD6">
              <w:rPr>
                <w:i/>
                <w:iCs/>
                <w:sz w:val="20"/>
              </w:rPr>
              <w:t xml:space="preserve"> MIFIDPRU investment firm</w:t>
            </w:r>
          </w:p>
          <w:p w14:paraId="44D28255" w14:textId="77777777" w:rsidR="006D7711" w:rsidRPr="00F47BD6" w:rsidRDefault="006D7711" w:rsidP="006D7711">
            <w:pPr>
              <w:pStyle w:val="FCABodyText"/>
              <w:spacing w:before="20" w:after="20" w:line="240" w:lineRule="auto"/>
              <w:rPr>
                <w:i/>
                <w:iCs/>
                <w:sz w:val="20"/>
              </w:rPr>
            </w:pPr>
            <w:r w:rsidRPr="00F47BD6">
              <w:rPr>
                <w:i/>
                <w:iCs/>
                <w:sz w:val="20"/>
              </w:rPr>
              <w:t xml:space="preserve">● </w:t>
            </w:r>
            <w:r>
              <w:rPr>
                <w:i/>
                <w:iCs/>
                <w:sz w:val="20"/>
              </w:rPr>
              <w:t>a</w:t>
            </w:r>
            <w:r w:rsidRPr="00F47BD6">
              <w:rPr>
                <w:i/>
                <w:iCs/>
                <w:sz w:val="20"/>
              </w:rPr>
              <w:t xml:space="preserve"> designated investment </w:t>
            </w:r>
            <w:proofErr w:type="gramStart"/>
            <w:r w:rsidRPr="00F47BD6">
              <w:rPr>
                <w:i/>
                <w:iCs/>
                <w:sz w:val="20"/>
              </w:rPr>
              <w:t>firm</w:t>
            </w:r>
            <w:proofErr w:type="gramEnd"/>
            <w:r w:rsidRPr="00F47BD6">
              <w:rPr>
                <w:i/>
                <w:iCs/>
                <w:sz w:val="20"/>
              </w:rPr>
              <w:t xml:space="preserve"> </w:t>
            </w:r>
          </w:p>
          <w:p w14:paraId="5ADED54A" w14:textId="77777777" w:rsidR="006D7711" w:rsidRPr="00F47BD6" w:rsidRDefault="006D7711" w:rsidP="006D7711">
            <w:pPr>
              <w:pStyle w:val="FCABodyText"/>
              <w:spacing w:before="20" w:after="20" w:line="240" w:lineRule="auto"/>
              <w:rPr>
                <w:i/>
                <w:iCs/>
                <w:sz w:val="20"/>
              </w:rPr>
            </w:pPr>
            <w:r w:rsidRPr="00F47BD6">
              <w:rPr>
                <w:i/>
                <w:iCs/>
                <w:sz w:val="20"/>
              </w:rPr>
              <w:t>● a third country investment firm</w:t>
            </w:r>
          </w:p>
          <w:p w14:paraId="31A94CA1" w14:textId="77777777" w:rsidR="006D7711" w:rsidRPr="00F47BD6" w:rsidRDefault="006D7711" w:rsidP="006D7711">
            <w:pPr>
              <w:pStyle w:val="FCABodyText"/>
              <w:spacing w:before="20" w:after="20" w:line="240" w:lineRule="auto"/>
              <w:rPr>
                <w:i/>
                <w:iCs/>
                <w:sz w:val="20"/>
              </w:rPr>
            </w:pPr>
            <w:r w:rsidRPr="00F47BD6">
              <w:rPr>
                <w:i/>
                <w:iCs/>
                <w:sz w:val="20"/>
              </w:rPr>
              <w:t>● a UK credit institution</w:t>
            </w:r>
          </w:p>
          <w:p w14:paraId="46ED80AC" w14:textId="77777777" w:rsidR="006D7711" w:rsidRPr="008157C6" w:rsidRDefault="006D7711" w:rsidP="006D7711">
            <w:pPr>
              <w:pStyle w:val="FCABodyText"/>
              <w:spacing w:before="20" w:after="20" w:line="240" w:lineRule="auto"/>
              <w:rPr>
                <w:i/>
                <w:sz w:val="20"/>
              </w:rPr>
            </w:pPr>
            <w:r w:rsidRPr="00F47BD6">
              <w:rPr>
                <w:i/>
                <w:iCs/>
                <w:sz w:val="20"/>
              </w:rPr>
              <w:t>● a third country credit institution</w:t>
            </w:r>
          </w:p>
        </w:tc>
      </w:tr>
      <w:tr w:rsidR="006D7711" w:rsidRPr="008157C6" w14:paraId="78B4B3A2" w14:textId="77777777" w:rsidTr="00E1473F">
        <w:trPr>
          <w:trHeight w:val="70"/>
        </w:trPr>
        <w:tc>
          <w:tcPr>
            <w:tcW w:w="3815" w:type="dxa"/>
          </w:tcPr>
          <w:p w14:paraId="3D8A0E6D" w14:textId="77777777" w:rsidR="006D7711" w:rsidRPr="008157C6" w:rsidRDefault="006D7711" w:rsidP="006D7711">
            <w:pPr>
              <w:pStyle w:val="FCABodyText"/>
              <w:spacing w:before="60" w:after="60" w:line="240" w:lineRule="auto"/>
              <w:rPr>
                <w:sz w:val="20"/>
              </w:rPr>
            </w:pPr>
            <w:r w:rsidRPr="008157C6">
              <w:rPr>
                <w:sz w:val="20"/>
              </w:rPr>
              <w:t>FRN/LEI of clearing member</w:t>
            </w:r>
          </w:p>
        </w:tc>
        <w:tc>
          <w:tcPr>
            <w:tcW w:w="4990" w:type="dxa"/>
          </w:tcPr>
          <w:p w14:paraId="745840A3" w14:textId="77777777" w:rsidR="006D7711" w:rsidRPr="008157C6" w:rsidRDefault="006D7711" w:rsidP="006D7711">
            <w:pPr>
              <w:pStyle w:val="FCABodyText"/>
              <w:spacing w:line="240" w:lineRule="auto"/>
              <w:rPr>
                <w:sz w:val="20"/>
              </w:rPr>
            </w:pPr>
          </w:p>
        </w:tc>
      </w:tr>
    </w:tbl>
    <w:p w14:paraId="475C48F5" w14:textId="77777777" w:rsidR="006D7711" w:rsidRPr="008157C6" w:rsidRDefault="006D7711" w:rsidP="006D7711"/>
    <w:tbl>
      <w:tblPr>
        <w:tblStyle w:val="TableGrid2"/>
        <w:tblW w:w="0" w:type="auto"/>
        <w:tblInd w:w="817" w:type="dxa"/>
        <w:tblLook w:val="04A0" w:firstRow="1" w:lastRow="0" w:firstColumn="1" w:lastColumn="0" w:noHBand="0" w:noVBand="1"/>
      </w:tblPr>
      <w:tblGrid>
        <w:gridCol w:w="3314"/>
        <w:gridCol w:w="4175"/>
      </w:tblGrid>
      <w:tr w:rsidR="006D7711" w:rsidRPr="008157C6" w14:paraId="6380CDF9" w14:textId="77777777" w:rsidTr="00E1473F">
        <w:tc>
          <w:tcPr>
            <w:tcW w:w="8805" w:type="dxa"/>
            <w:gridSpan w:val="2"/>
            <w:tcBorders>
              <w:top w:val="nil"/>
              <w:left w:val="nil"/>
              <w:right w:val="nil"/>
            </w:tcBorders>
          </w:tcPr>
          <w:p w14:paraId="3A67C9A1" w14:textId="77777777" w:rsidR="006D7711" w:rsidRPr="008157C6" w:rsidRDefault="006D7711" w:rsidP="006D7711">
            <w:pPr>
              <w:numPr>
                <w:ilvl w:val="3"/>
                <w:numId w:val="2"/>
              </w:numPr>
              <w:spacing w:line="240" w:lineRule="auto"/>
            </w:pPr>
            <w:r w:rsidRPr="008157C6">
              <w:t>Where the firm is an indirect client of the clearing member</w:t>
            </w:r>
            <w:r>
              <w:t>, please provide the following information:</w:t>
            </w:r>
          </w:p>
          <w:p w14:paraId="3AAEEB2C" w14:textId="77777777" w:rsidR="006D7711" w:rsidRPr="008157C6" w:rsidRDefault="006D7711" w:rsidP="006D7711">
            <w:pPr>
              <w:numPr>
                <w:ilvl w:val="3"/>
                <w:numId w:val="2"/>
              </w:numPr>
              <w:spacing w:line="240" w:lineRule="auto"/>
            </w:pPr>
          </w:p>
        </w:tc>
      </w:tr>
      <w:tr w:rsidR="006D7711" w:rsidRPr="008157C6" w14:paraId="6F6B4003" w14:textId="77777777" w:rsidTr="00E1473F">
        <w:tc>
          <w:tcPr>
            <w:tcW w:w="3827" w:type="dxa"/>
          </w:tcPr>
          <w:p w14:paraId="5F6AC53D" w14:textId="77777777" w:rsidR="006D7711" w:rsidRPr="008157C6" w:rsidRDefault="006D7711" w:rsidP="006D7711">
            <w:pPr>
              <w:numPr>
                <w:ilvl w:val="3"/>
                <w:numId w:val="2"/>
              </w:numPr>
              <w:spacing w:before="60" w:after="60" w:line="240" w:lineRule="auto"/>
            </w:pPr>
            <w:r w:rsidRPr="008157C6">
              <w:t>Name of intermediary</w:t>
            </w:r>
          </w:p>
        </w:tc>
        <w:tc>
          <w:tcPr>
            <w:tcW w:w="4978" w:type="dxa"/>
          </w:tcPr>
          <w:p w14:paraId="1E1D91B3" w14:textId="77777777" w:rsidR="006D7711" w:rsidRPr="008157C6" w:rsidRDefault="006D7711" w:rsidP="006D7711">
            <w:pPr>
              <w:numPr>
                <w:ilvl w:val="3"/>
                <w:numId w:val="2"/>
              </w:numPr>
              <w:spacing w:before="60" w:after="60" w:line="240" w:lineRule="auto"/>
            </w:pPr>
          </w:p>
        </w:tc>
      </w:tr>
      <w:tr w:rsidR="006D7711" w:rsidRPr="008157C6" w14:paraId="5093607A" w14:textId="77777777" w:rsidTr="00E1473F">
        <w:tc>
          <w:tcPr>
            <w:tcW w:w="3827" w:type="dxa"/>
          </w:tcPr>
          <w:p w14:paraId="0083B7F1" w14:textId="77777777" w:rsidR="006D7711" w:rsidRPr="008157C6" w:rsidRDefault="006D7711" w:rsidP="006D7711">
            <w:pPr>
              <w:numPr>
                <w:ilvl w:val="3"/>
                <w:numId w:val="2"/>
              </w:numPr>
              <w:spacing w:before="60" w:after="60" w:line="240" w:lineRule="auto"/>
            </w:pPr>
            <w:r>
              <w:t>Status of intermediary</w:t>
            </w:r>
          </w:p>
        </w:tc>
        <w:tc>
          <w:tcPr>
            <w:tcW w:w="4978" w:type="dxa"/>
          </w:tcPr>
          <w:p w14:paraId="58344DF9" w14:textId="77777777" w:rsidR="006D7711" w:rsidRPr="00741C8A" w:rsidRDefault="006D7711" w:rsidP="006D7711">
            <w:pPr>
              <w:pStyle w:val="FCABodyText"/>
              <w:numPr>
                <w:ilvl w:val="3"/>
                <w:numId w:val="2"/>
              </w:numPr>
              <w:spacing w:before="20" w:after="20" w:line="240" w:lineRule="auto"/>
              <w:rPr>
                <w:sz w:val="20"/>
              </w:rPr>
            </w:pPr>
            <w:r w:rsidRPr="00741C8A">
              <w:rPr>
                <w:sz w:val="20"/>
              </w:rPr>
              <w:t>Select one of the following:</w:t>
            </w:r>
          </w:p>
          <w:p w14:paraId="69A036DA" w14:textId="77777777" w:rsidR="006D7711" w:rsidRPr="00741C8A" w:rsidRDefault="006D7711" w:rsidP="006D7711">
            <w:pPr>
              <w:pStyle w:val="FCABodyText"/>
              <w:numPr>
                <w:ilvl w:val="3"/>
                <w:numId w:val="2"/>
              </w:numPr>
              <w:spacing w:before="20" w:after="20" w:line="240" w:lineRule="auto"/>
              <w:rPr>
                <w:i/>
                <w:iCs/>
                <w:sz w:val="20"/>
              </w:rPr>
            </w:pPr>
            <w:r w:rsidRPr="00741C8A">
              <w:rPr>
                <w:i/>
                <w:iCs/>
                <w:sz w:val="20"/>
              </w:rPr>
              <w:t>● other MIFIDPRU investment firm</w:t>
            </w:r>
          </w:p>
          <w:p w14:paraId="426535FE" w14:textId="77777777" w:rsidR="006D7711" w:rsidRPr="00741C8A" w:rsidRDefault="006D7711" w:rsidP="006D7711">
            <w:pPr>
              <w:pStyle w:val="FCABodyText"/>
              <w:numPr>
                <w:ilvl w:val="3"/>
                <w:numId w:val="2"/>
              </w:numPr>
              <w:spacing w:before="20" w:after="20" w:line="240" w:lineRule="auto"/>
              <w:rPr>
                <w:i/>
                <w:iCs/>
                <w:sz w:val="20"/>
              </w:rPr>
            </w:pPr>
            <w:r w:rsidRPr="00741C8A">
              <w:rPr>
                <w:i/>
                <w:iCs/>
                <w:sz w:val="20"/>
              </w:rPr>
              <w:t xml:space="preserve">● a designated investment </w:t>
            </w:r>
            <w:proofErr w:type="gramStart"/>
            <w:r w:rsidRPr="00741C8A">
              <w:rPr>
                <w:i/>
                <w:iCs/>
                <w:sz w:val="20"/>
              </w:rPr>
              <w:t>firm</w:t>
            </w:r>
            <w:proofErr w:type="gramEnd"/>
            <w:r w:rsidRPr="00741C8A">
              <w:rPr>
                <w:i/>
                <w:iCs/>
                <w:sz w:val="20"/>
              </w:rPr>
              <w:t xml:space="preserve"> </w:t>
            </w:r>
          </w:p>
          <w:p w14:paraId="3FD52139" w14:textId="77777777" w:rsidR="006D7711" w:rsidRPr="00741C8A" w:rsidRDefault="006D7711" w:rsidP="006D7711">
            <w:pPr>
              <w:pStyle w:val="FCABodyText"/>
              <w:numPr>
                <w:ilvl w:val="3"/>
                <w:numId w:val="2"/>
              </w:numPr>
              <w:spacing w:before="20" w:after="20" w:line="240" w:lineRule="auto"/>
              <w:rPr>
                <w:i/>
                <w:iCs/>
                <w:sz w:val="20"/>
              </w:rPr>
            </w:pPr>
            <w:r w:rsidRPr="00741C8A">
              <w:rPr>
                <w:i/>
                <w:iCs/>
                <w:sz w:val="20"/>
              </w:rPr>
              <w:t>● a third country investment firm</w:t>
            </w:r>
          </w:p>
          <w:p w14:paraId="6E685A47" w14:textId="77777777" w:rsidR="006D7711" w:rsidRPr="00741C8A" w:rsidRDefault="006D7711" w:rsidP="006D7711">
            <w:pPr>
              <w:pStyle w:val="FCABodyText"/>
              <w:numPr>
                <w:ilvl w:val="3"/>
                <w:numId w:val="2"/>
              </w:numPr>
              <w:spacing w:before="20" w:after="20" w:line="240" w:lineRule="auto"/>
              <w:rPr>
                <w:i/>
                <w:iCs/>
                <w:sz w:val="20"/>
              </w:rPr>
            </w:pPr>
            <w:r w:rsidRPr="00741C8A">
              <w:rPr>
                <w:i/>
                <w:iCs/>
                <w:sz w:val="20"/>
              </w:rPr>
              <w:t>● a UK credit institution</w:t>
            </w:r>
          </w:p>
          <w:p w14:paraId="345C3614" w14:textId="77777777" w:rsidR="006D7711" w:rsidRPr="008157C6" w:rsidRDefault="006D7711" w:rsidP="006D7711">
            <w:pPr>
              <w:numPr>
                <w:ilvl w:val="3"/>
                <w:numId w:val="2"/>
              </w:numPr>
              <w:spacing w:before="20" w:after="20" w:line="240" w:lineRule="auto"/>
            </w:pPr>
            <w:r w:rsidRPr="00741C8A">
              <w:rPr>
                <w:i/>
                <w:iCs/>
              </w:rPr>
              <w:t>● a third country credit institution</w:t>
            </w:r>
          </w:p>
        </w:tc>
      </w:tr>
      <w:tr w:rsidR="006D7711" w:rsidRPr="008157C6" w14:paraId="295609E5" w14:textId="77777777" w:rsidTr="00E1473F">
        <w:tc>
          <w:tcPr>
            <w:tcW w:w="3827" w:type="dxa"/>
          </w:tcPr>
          <w:p w14:paraId="40E8FF8A" w14:textId="77777777" w:rsidR="006D7711" w:rsidRPr="008157C6" w:rsidRDefault="006D7711" w:rsidP="006D7711">
            <w:pPr>
              <w:numPr>
                <w:ilvl w:val="3"/>
                <w:numId w:val="2"/>
              </w:numPr>
              <w:spacing w:before="60" w:after="60" w:line="240" w:lineRule="auto"/>
            </w:pPr>
            <w:r w:rsidRPr="008157C6">
              <w:t>FRN/LEI of intermediary</w:t>
            </w:r>
          </w:p>
        </w:tc>
        <w:tc>
          <w:tcPr>
            <w:tcW w:w="4978" w:type="dxa"/>
          </w:tcPr>
          <w:p w14:paraId="45A01518" w14:textId="77777777" w:rsidR="006D7711" w:rsidRPr="008157C6" w:rsidRDefault="006D7711" w:rsidP="006D7711">
            <w:pPr>
              <w:numPr>
                <w:ilvl w:val="3"/>
                <w:numId w:val="2"/>
              </w:numPr>
              <w:spacing w:before="60" w:after="60" w:line="240" w:lineRule="auto"/>
            </w:pPr>
          </w:p>
        </w:tc>
      </w:tr>
    </w:tbl>
    <w:p w14:paraId="64C6574D" w14:textId="77777777" w:rsidR="006D7711" w:rsidRPr="008157C6" w:rsidRDefault="006D7711" w:rsidP="006D7711"/>
    <w:p w14:paraId="28101F42" w14:textId="77777777" w:rsidR="006D7711" w:rsidRPr="008157C6" w:rsidRDefault="006D7711" w:rsidP="006D7711">
      <w:pPr>
        <w:pStyle w:val="FCABullet123-option"/>
      </w:pPr>
      <w:r w:rsidRPr="008157C6">
        <w:t xml:space="preserve">Where the clearing member and/or the intermediary do not have an FRN or LEI, please explain why </w:t>
      </w:r>
      <w:bookmarkStart w:id="2" w:name="_Hlk64235443"/>
      <w:r w:rsidRPr="008157C6">
        <w:t>and</w:t>
      </w:r>
      <w:r>
        <w:t>, if applicable,</w:t>
      </w:r>
      <w:r w:rsidRPr="008157C6">
        <w:t xml:space="preserve"> provide alternative details</w:t>
      </w:r>
      <w:bookmarkEnd w:id="2"/>
      <w:r w:rsidRPr="008157C6">
        <w:t>.</w:t>
      </w:r>
    </w:p>
    <w:tbl>
      <w:tblPr>
        <w:tblStyle w:val="TableGrid3"/>
        <w:tblW w:w="0" w:type="auto"/>
        <w:tblInd w:w="846" w:type="dxa"/>
        <w:tblLook w:val="04A0" w:firstRow="1" w:lastRow="0" w:firstColumn="1" w:lastColumn="0" w:noHBand="0" w:noVBand="1"/>
      </w:tblPr>
      <w:tblGrid>
        <w:gridCol w:w="7450"/>
      </w:tblGrid>
      <w:tr w:rsidR="006D7711" w:rsidRPr="008157C6" w14:paraId="77135D75" w14:textId="77777777" w:rsidTr="00E1473F">
        <w:tc>
          <w:tcPr>
            <w:tcW w:w="8776" w:type="dxa"/>
          </w:tcPr>
          <w:p w14:paraId="0D8BEB3D" w14:textId="77777777" w:rsidR="006D7711" w:rsidRPr="008157C6" w:rsidRDefault="006D7711" w:rsidP="00E1473F"/>
          <w:p w14:paraId="4BCC48D8" w14:textId="77777777" w:rsidR="006D7711" w:rsidRPr="008157C6" w:rsidRDefault="006D7711" w:rsidP="00E1473F"/>
        </w:tc>
      </w:tr>
    </w:tbl>
    <w:p w14:paraId="3CF54D49" w14:textId="77777777" w:rsidR="006D7711" w:rsidRPr="008157C6" w:rsidRDefault="006D7711" w:rsidP="006D7711"/>
    <w:bookmarkEnd w:id="1"/>
    <w:p w14:paraId="29A2C60F" w14:textId="77777777" w:rsidR="006D7711" w:rsidRPr="008157C6" w:rsidRDefault="006D7711" w:rsidP="006D7711">
      <w:pPr>
        <w:pStyle w:val="FCABullet123-A"/>
      </w:pPr>
      <w:r w:rsidRPr="008157C6">
        <w:t>One of the conditions of the K-CMG permission is that transactions in the relevant portfolio are either:</w:t>
      </w:r>
    </w:p>
    <w:p w14:paraId="6494ED70" w14:textId="77777777" w:rsidR="006D7711" w:rsidRPr="008157C6" w:rsidRDefault="006D7711" w:rsidP="006D7711">
      <w:pPr>
        <w:pStyle w:val="FCAIndentabc1"/>
        <w:numPr>
          <w:ilvl w:val="0"/>
          <w:numId w:val="4"/>
        </w:numPr>
      </w:pPr>
      <w:r w:rsidRPr="008157C6">
        <w:t>centrally cleared in an authorised or recognised central counterparty</w:t>
      </w:r>
      <w:r>
        <w:t>; or</w:t>
      </w:r>
    </w:p>
    <w:p w14:paraId="4065C02C" w14:textId="77777777" w:rsidR="006D7711" w:rsidRPr="008157C6" w:rsidRDefault="006D7711" w:rsidP="006D7711">
      <w:pPr>
        <w:pStyle w:val="FCAIndentabc1"/>
      </w:pPr>
      <w:r w:rsidRPr="008157C6">
        <w:t>settled on a delivery-versus-payment basis under the responsibility of the clearing member</w:t>
      </w:r>
      <w:r>
        <w:t>.</w:t>
      </w:r>
    </w:p>
    <w:p w14:paraId="1A8A33B3" w14:textId="77777777" w:rsidR="006D7711" w:rsidRPr="008157C6" w:rsidRDefault="006D7711" w:rsidP="006D7711">
      <w:pPr>
        <w:pStyle w:val="FCABullet123-option"/>
      </w:pPr>
      <w:r w:rsidRPr="008157C6">
        <w:t>Please explain how this specific condition is satisfied:</w:t>
      </w:r>
    </w:p>
    <w:tbl>
      <w:tblPr>
        <w:tblStyle w:val="TableGrid4"/>
        <w:tblW w:w="0" w:type="auto"/>
        <w:tblInd w:w="862" w:type="dxa"/>
        <w:tblLook w:val="04A0" w:firstRow="1" w:lastRow="0" w:firstColumn="1" w:lastColumn="0" w:noHBand="0" w:noVBand="1"/>
      </w:tblPr>
      <w:tblGrid>
        <w:gridCol w:w="7434"/>
      </w:tblGrid>
      <w:tr w:rsidR="006D7711" w:rsidRPr="008157C6" w14:paraId="1929E1CB" w14:textId="77777777" w:rsidTr="00E1473F">
        <w:tc>
          <w:tcPr>
            <w:tcW w:w="9622" w:type="dxa"/>
          </w:tcPr>
          <w:p w14:paraId="42EE1A17" w14:textId="77777777" w:rsidR="006D7711" w:rsidRPr="008157C6" w:rsidRDefault="006D7711" w:rsidP="00E1473F"/>
          <w:p w14:paraId="436BC9CF" w14:textId="77777777" w:rsidR="006D7711" w:rsidRPr="008157C6" w:rsidRDefault="006D7711" w:rsidP="00E1473F"/>
        </w:tc>
      </w:tr>
    </w:tbl>
    <w:p w14:paraId="76C7E92E" w14:textId="77777777" w:rsidR="006D7711" w:rsidRPr="008157C6" w:rsidRDefault="006D7711" w:rsidP="006D7711"/>
    <w:p w14:paraId="6E499201" w14:textId="77777777" w:rsidR="006D7711" w:rsidRPr="008157C6" w:rsidRDefault="006D7711" w:rsidP="006D7711">
      <w:pPr>
        <w:pStyle w:val="FCABullet123-A"/>
      </w:pPr>
      <w:proofErr w:type="gramStart"/>
      <w:r w:rsidRPr="008157C6">
        <w:lastRenderedPageBreak/>
        <w:t>In order to</w:t>
      </w:r>
      <w:proofErr w:type="gramEnd"/>
      <w:r w:rsidRPr="008157C6">
        <w:t xml:space="preserve"> meet the conditions of the K-CMG permission, the firm is required to provide total margin calculated on the basis of a margin model that meets the criteria set out in MIFIDPRU 4.13.14R</w:t>
      </w:r>
      <w:r>
        <w:t>.</w:t>
      </w:r>
    </w:p>
    <w:p w14:paraId="177319CA" w14:textId="77777777" w:rsidR="006D7711" w:rsidRPr="008157C6" w:rsidRDefault="006D7711" w:rsidP="006D7711">
      <w:pPr>
        <w:pStyle w:val="FCAIndentabc1"/>
        <w:numPr>
          <w:ilvl w:val="0"/>
          <w:numId w:val="5"/>
        </w:numPr>
      </w:pPr>
      <w:r w:rsidRPr="008157C6">
        <w:t xml:space="preserve">Please confirm </w:t>
      </w:r>
      <w:r>
        <w:t>whether</w:t>
      </w:r>
      <w:r w:rsidRPr="008157C6">
        <w:t xml:space="preserve"> the margin model is operated:</w:t>
      </w:r>
    </w:p>
    <w:tbl>
      <w:tblPr>
        <w:tblStyle w:val="TableGrid5"/>
        <w:tblW w:w="0" w:type="auto"/>
        <w:tblInd w:w="1696" w:type="dxa"/>
        <w:tblLook w:val="04A0" w:firstRow="1" w:lastRow="0" w:firstColumn="1" w:lastColumn="0" w:noHBand="0" w:noVBand="1"/>
      </w:tblPr>
      <w:tblGrid>
        <w:gridCol w:w="4773"/>
        <w:gridCol w:w="1827"/>
      </w:tblGrid>
      <w:tr w:rsidR="006D7711" w:rsidRPr="008157C6" w14:paraId="34D5DC1B" w14:textId="77777777" w:rsidTr="00E1473F">
        <w:tc>
          <w:tcPr>
            <w:tcW w:w="5812" w:type="dxa"/>
          </w:tcPr>
          <w:p w14:paraId="35B123BD" w14:textId="77777777" w:rsidR="006D7711" w:rsidRPr="008157C6" w:rsidRDefault="006D7711" w:rsidP="006D7711">
            <w:pPr>
              <w:numPr>
                <w:ilvl w:val="3"/>
                <w:numId w:val="2"/>
              </w:numPr>
              <w:spacing w:before="60" w:after="160" w:line="240" w:lineRule="auto"/>
            </w:pPr>
            <w:r w:rsidRPr="008157C6">
              <w:t>By the authorised or recognised central counterparty</w:t>
            </w:r>
          </w:p>
          <w:p w14:paraId="67B4DCD4" w14:textId="77777777" w:rsidR="006D7711" w:rsidRPr="008157C6" w:rsidRDefault="006D7711" w:rsidP="006D7711">
            <w:pPr>
              <w:numPr>
                <w:ilvl w:val="3"/>
                <w:numId w:val="2"/>
              </w:numPr>
              <w:spacing w:before="60" w:after="60" w:line="240" w:lineRule="auto"/>
              <w:rPr>
                <w:i/>
              </w:rPr>
            </w:pPr>
            <w:r w:rsidRPr="008157C6">
              <w:rPr>
                <w:i/>
              </w:rPr>
              <w:t>applies to self-clearing firms</w:t>
            </w:r>
          </w:p>
        </w:tc>
        <w:tc>
          <w:tcPr>
            <w:tcW w:w="2114" w:type="dxa"/>
            <w:vAlign w:val="center"/>
          </w:tcPr>
          <w:p w14:paraId="2088A2AF" w14:textId="77777777" w:rsidR="006D7711" w:rsidRPr="008157C6" w:rsidRDefault="006D7711" w:rsidP="006D7711">
            <w:pPr>
              <w:numPr>
                <w:ilvl w:val="3"/>
                <w:numId w:val="2"/>
              </w:numPr>
              <w:spacing w:before="60" w:after="60" w:line="240" w:lineRule="auto"/>
            </w:pPr>
            <w:sdt>
              <w:sdtPr>
                <w:rPr>
                  <w:i/>
                  <w:iCs/>
                </w:rPr>
                <w:id w:val="1033242094"/>
                <w:placeholder>
                  <w:docPart w:val="E57596AD771B40AC816AB61A22436D30"/>
                </w:placeholder>
                <w:comboBox>
                  <w:listItem w:value="Choose an item."/>
                </w:comboBox>
              </w:sdtPr>
              <w:sdtContent>
                <w:r w:rsidRPr="00145802">
                  <w:rPr>
                    <w:i/>
                    <w:iCs/>
                  </w:rPr>
                  <w:t>Yes/No</w:t>
                </w:r>
              </w:sdtContent>
            </w:sdt>
          </w:p>
        </w:tc>
      </w:tr>
      <w:tr w:rsidR="006D7711" w:rsidRPr="008157C6" w14:paraId="2C9E7213" w14:textId="77777777" w:rsidTr="00E1473F">
        <w:tc>
          <w:tcPr>
            <w:tcW w:w="5812" w:type="dxa"/>
          </w:tcPr>
          <w:p w14:paraId="0B69CB0F" w14:textId="77777777" w:rsidR="006D7711" w:rsidRPr="008157C6" w:rsidRDefault="006D7711" w:rsidP="006D7711">
            <w:pPr>
              <w:numPr>
                <w:ilvl w:val="3"/>
                <w:numId w:val="2"/>
              </w:numPr>
              <w:spacing w:before="60" w:after="160" w:line="240" w:lineRule="auto"/>
            </w:pPr>
            <w:r w:rsidRPr="008157C6">
              <w:t>By the relevant clearing member</w:t>
            </w:r>
          </w:p>
          <w:p w14:paraId="749FAA5B" w14:textId="77777777" w:rsidR="006D7711" w:rsidRPr="008157C6" w:rsidRDefault="006D7711" w:rsidP="006D7711">
            <w:pPr>
              <w:numPr>
                <w:ilvl w:val="3"/>
                <w:numId w:val="2"/>
              </w:numPr>
              <w:spacing w:before="60" w:after="60" w:line="240" w:lineRule="auto"/>
              <w:rPr>
                <w:i/>
              </w:rPr>
            </w:pPr>
            <w:r w:rsidRPr="008157C6">
              <w:rPr>
                <w:i/>
              </w:rPr>
              <w:t xml:space="preserve">applies to </w:t>
            </w:r>
            <w:r>
              <w:rPr>
                <w:i/>
              </w:rPr>
              <w:t xml:space="preserve">firms </w:t>
            </w:r>
            <w:r w:rsidRPr="008157C6">
              <w:rPr>
                <w:i/>
              </w:rPr>
              <w:t>other than self-clearing firms</w:t>
            </w:r>
          </w:p>
        </w:tc>
        <w:tc>
          <w:tcPr>
            <w:tcW w:w="2114" w:type="dxa"/>
            <w:vAlign w:val="center"/>
          </w:tcPr>
          <w:p w14:paraId="2C574FD5" w14:textId="77777777" w:rsidR="006D7711" w:rsidRPr="008157C6" w:rsidRDefault="006D7711" w:rsidP="006D7711">
            <w:pPr>
              <w:numPr>
                <w:ilvl w:val="3"/>
                <w:numId w:val="2"/>
              </w:numPr>
              <w:spacing w:before="60" w:after="60" w:line="240" w:lineRule="auto"/>
            </w:pPr>
            <w:sdt>
              <w:sdtPr>
                <w:rPr>
                  <w:i/>
                  <w:iCs/>
                </w:rPr>
                <w:id w:val="-506436527"/>
                <w:placeholder>
                  <w:docPart w:val="E41338DB64FB4BD599A4D19A7191D094"/>
                </w:placeholder>
                <w:comboBox>
                  <w:listItem w:value="Choose an item."/>
                </w:comboBox>
              </w:sdtPr>
              <w:sdtContent>
                <w:r w:rsidRPr="00145802">
                  <w:rPr>
                    <w:i/>
                    <w:iCs/>
                  </w:rPr>
                  <w:t>Yes/No</w:t>
                </w:r>
              </w:sdtContent>
            </w:sdt>
          </w:p>
        </w:tc>
      </w:tr>
    </w:tbl>
    <w:p w14:paraId="558B189F" w14:textId="77777777" w:rsidR="006D7711" w:rsidRPr="008157C6" w:rsidRDefault="006D7711" w:rsidP="006D7711"/>
    <w:p w14:paraId="543C5DCF" w14:textId="77777777" w:rsidR="006D7711" w:rsidRPr="008157C6" w:rsidRDefault="006D7711" w:rsidP="006D7711">
      <w:pPr>
        <w:pStyle w:val="FCAIndentabc1"/>
      </w:pPr>
      <w:bookmarkStart w:id="3" w:name="_Hlk64237614"/>
      <w:r w:rsidRPr="008157C6">
        <w:t>Please provide further details of the margin model, including how it satisfies the specific criteria in MIFIDPRU 4.13.14R:</w:t>
      </w:r>
    </w:p>
    <w:bookmarkEnd w:id="3"/>
    <w:tbl>
      <w:tblPr>
        <w:tblStyle w:val="TableGrid5"/>
        <w:tblW w:w="0" w:type="auto"/>
        <w:tblInd w:w="1696" w:type="dxa"/>
        <w:tblLook w:val="04A0" w:firstRow="1" w:lastRow="0" w:firstColumn="1" w:lastColumn="0" w:noHBand="0" w:noVBand="1"/>
      </w:tblPr>
      <w:tblGrid>
        <w:gridCol w:w="6600"/>
      </w:tblGrid>
      <w:tr w:rsidR="006D7711" w:rsidRPr="008157C6" w14:paraId="49A8F285" w14:textId="77777777" w:rsidTr="00E1473F">
        <w:tc>
          <w:tcPr>
            <w:tcW w:w="7926" w:type="dxa"/>
          </w:tcPr>
          <w:p w14:paraId="2AE7A412" w14:textId="77777777" w:rsidR="006D7711" w:rsidRPr="008157C6" w:rsidRDefault="006D7711" w:rsidP="00E1473F"/>
          <w:p w14:paraId="138E0029" w14:textId="77777777" w:rsidR="006D7711" w:rsidRPr="008157C6" w:rsidRDefault="006D7711" w:rsidP="00E1473F"/>
        </w:tc>
      </w:tr>
    </w:tbl>
    <w:p w14:paraId="716CB90C" w14:textId="77777777" w:rsidR="006D7711" w:rsidRPr="008157C6" w:rsidRDefault="006D7711" w:rsidP="006D7711"/>
    <w:p w14:paraId="7303EE4D" w14:textId="77777777" w:rsidR="006D7711" w:rsidRDefault="006D7711" w:rsidP="006D7711">
      <w:pPr>
        <w:pStyle w:val="FCAIndentabc1"/>
      </w:pPr>
      <w:r>
        <w:t>Please confirm whether the parameters of the margin model meet the EMIR standards.</w:t>
      </w:r>
    </w:p>
    <w:p w14:paraId="78DA045E" w14:textId="77777777" w:rsidR="006D7711" w:rsidRPr="00654095" w:rsidRDefault="006D7711" w:rsidP="006D7711">
      <w:pPr>
        <w:keepNext/>
        <w:tabs>
          <w:tab w:val="right" w:pos="-142"/>
          <w:tab w:val="left" w:pos="284"/>
        </w:tabs>
        <w:spacing w:before="20" w:after="40" w:line="220" w:lineRule="exact"/>
        <w:ind w:left="1701" w:right="731" w:hanging="283"/>
        <w:outlineLvl w:val="0"/>
        <w:rPr>
          <w:rFonts w:eastAsia="Times New Roman"/>
        </w:rPr>
      </w:pPr>
      <w:r w:rsidRPr="00654095">
        <w:rPr>
          <w:rFonts w:eastAsia="Times New Roman"/>
          <w:sz w:val="18"/>
        </w:rPr>
        <w:tab/>
      </w:r>
      <w:sdt>
        <w:sdtPr>
          <w:rPr>
            <w:rFonts w:eastAsia="Times New Roman"/>
          </w:rPr>
          <w:id w:val="40112827"/>
          <w14:checkbox>
            <w14:checked w14:val="0"/>
            <w14:checkedState w14:val="2612" w14:font="MS Gothic"/>
            <w14:uncheckedState w14:val="2610" w14:font="MS Gothic"/>
          </w14:checkbox>
        </w:sdtPr>
        <w:sdtContent>
          <w:r>
            <w:rPr>
              <w:rFonts w:ascii="MS Gothic" w:eastAsia="MS Gothic" w:hAnsi="MS Gothic" w:hint="eastAsia"/>
            </w:rPr>
            <w:t>☐</w:t>
          </w:r>
        </w:sdtContent>
      </w:sdt>
      <w:r w:rsidRPr="00654095">
        <w:rPr>
          <w:rFonts w:eastAsia="Times New Roman"/>
        </w:rPr>
        <w:t xml:space="preserve"> </w:t>
      </w:r>
      <w:r>
        <w:rPr>
          <w:rFonts w:eastAsia="Times New Roman"/>
        </w:rPr>
        <w:t xml:space="preserve"> </w:t>
      </w:r>
      <w:r w:rsidRPr="00654095">
        <w:rPr>
          <w:rFonts w:eastAsia="Times New Roman"/>
        </w:rPr>
        <w:t>Yes</w:t>
      </w:r>
    </w:p>
    <w:p w14:paraId="5EE688DA" w14:textId="77777777" w:rsidR="006D7711" w:rsidRPr="00654095" w:rsidRDefault="006D7711" w:rsidP="006D7711">
      <w:pPr>
        <w:keepNext/>
        <w:tabs>
          <w:tab w:val="right" w:pos="-142"/>
        </w:tabs>
        <w:spacing w:before="20" w:after="40" w:line="220" w:lineRule="exact"/>
        <w:ind w:left="1701" w:right="731" w:hanging="284"/>
        <w:outlineLvl w:val="0"/>
        <w:rPr>
          <w:rFonts w:eastAsia="Times New Roman"/>
        </w:rPr>
      </w:pPr>
      <w:r w:rsidRPr="00654095">
        <w:rPr>
          <w:rFonts w:eastAsia="Times New Roman"/>
        </w:rPr>
        <w:tab/>
      </w:r>
      <w:sdt>
        <w:sdtPr>
          <w:rPr>
            <w:rFonts w:eastAsia="Times New Roman"/>
          </w:rPr>
          <w:id w:val="-889195734"/>
          <w14:checkbox>
            <w14:checked w14:val="0"/>
            <w14:checkedState w14:val="2612" w14:font="MS Gothic"/>
            <w14:uncheckedState w14:val="2610" w14:font="MS Gothic"/>
          </w14:checkbox>
        </w:sdtPr>
        <w:sdtContent>
          <w:r>
            <w:rPr>
              <w:rFonts w:ascii="MS Gothic" w:eastAsia="MS Gothic" w:hAnsi="MS Gothic" w:hint="eastAsia"/>
            </w:rPr>
            <w:t>☐</w:t>
          </w:r>
        </w:sdtContent>
      </w:sdt>
      <w:r w:rsidRPr="00654095">
        <w:rPr>
          <w:rFonts w:eastAsia="Times New Roman"/>
        </w:rPr>
        <w:t xml:space="preserve"> </w:t>
      </w:r>
      <w:r>
        <w:rPr>
          <w:rFonts w:eastAsia="Times New Roman"/>
        </w:rPr>
        <w:t xml:space="preserve"> </w:t>
      </w:r>
      <w:r w:rsidRPr="00654095">
        <w:rPr>
          <w:rFonts w:eastAsia="Times New Roman"/>
        </w:rPr>
        <w:t xml:space="preserve">No </w:t>
      </w:r>
      <w:r w:rsidRPr="00654095">
        <w:rPr>
          <w:rFonts w:ascii="Webdings" w:eastAsia="Webdings" w:hAnsi="Webdings" w:cs="Webdings"/>
        </w:rPr>
        <w:t>4</w:t>
      </w:r>
      <w:r w:rsidRPr="00654095">
        <w:rPr>
          <w:rFonts w:eastAsia="Times New Roman"/>
        </w:rPr>
        <w:t>Give details below of the mathematical adjustments that have been applied to produce an alternative margin requirement (see MIFIDPRU 4.13.14R(2))</w:t>
      </w:r>
    </w:p>
    <w:p w14:paraId="4D1CF307" w14:textId="77777777" w:rsidR="006D7711" w:rsidRPr="001D4F4C" w:rsidRDefault="006D7711" w:rsidP="006D7711"/>
    <w:tbl>
      <w:tblPr>
        <w:tblStyle w:val="TableGrid"/>
        <w:tblW w:w="0" w:type="auto"/>
        <w:tblInd w:w="1696" w:type="dxa"/>
        <w:tblLook w:val="04A0" w:firstRow="1" w:lastRow="0" w:firstColumn="1" w:lastColumn="0" w:noHBand="0" w:noVBand="1"/>
      </w:tblPr>
      <w:tblGrid>
        <w:gridCol w:w="6600"/>
      </w:tblGrid>
      <w:tr w:rsidR="006D7711" w:rsidRPr="008157C6" w14:paraId="4330F4FF" w14:textId="77777777" w:rsidTr="00E1473F">
        <w:tc>
          <w:tcPr>
            <w:tcW w:w="7926" w:type="dxa"/>
          </w:tcPr>
          <w:p w14:paraId="6AA43998" w14:textId="77777777" w:rsidR="006D7711" w:rsidRPr="008157C6" w:rsidRDefault="006D7711" w:rsidP="00E1473F"/>
          <w:p w14:paraId="39426532" w14:textId="77777777" w:rsidR="006D7711" w:rsidRPr="008157C6" w:rsidRDefault="006D7711" w:rsidP="00E1473F"/>
        </w:tc>
      </w:tr>
    </w:tbl>
    <w:p w14:paraId="4833BF91" w14:textId="77777777" w:rsidR="006D7711" w:rsidRPr="008157C6" w:rsidRDefault="006D7711" w:rsidP="006D7711"/>
    <w:p w14:paraId="0448EADB" w14:textId="77777777" w:rsidR="006D7711" w:rsidRPr="008157C6" w:rsidRDefault="006D7711" w:rsidP="006D7711">
      <w:pPr>
        <w:pStyle w:val="FCAIndentabc1"/>
      </w:pPr>
      <w:r w:rsidRPr="0037690C">
        <w:t>Please</w:t>
      </w:r>
      <w:r w:rsidRPr="008157C6">
        <w:t xml:space="preserve"> demonstrate that this alternative requirement is at least equivalent to the margin requirement that would be produced by a margin model that meets the EMIR standards.</w:t>
      </w:r>
    </w:p>
    <w:tbl>
      <w:tblPr>
        <w:tblStyle w:val="TableGrid"/>
        <w:tblW w:w="0" w:type="auto"/>
        <w:tblInd w:w="1696" w:type="dxa"/>
        <w:tblLook w:val="04A0" w:firstRow="1" w:lastRow="0" w:firstColumn="1" w:lastColumn="0" w:noHBand="0" w:noVBand="1"/>
      </w:tblPr>
      <w:tblGrid>
        <w:gridCol w:w="6600"/>
      </w:tblGrid>
      <w:tr w:rsidR="006D7711" w:rsidRPr="008157C6" w14:paraId="71643EE8" w14:textId="77777777" w:rsidTr="00E1473F">
        <w:tc>
          <w:tcPr>
            <w:tcW w:w="7926" w:type="dxa"/>
          </w:tcPr>
          <w:p w14:paraId="7C668A7A" w14:textId="77777777" w:rsidR="006D7711" w:rsidRPr="008157C6" w:rsidRDefault="006D7711" w:rsidP="00E1473F"/>
          <w:p w14:paraId="04DB6FFF" w14:textId="77777777" w:rsidR="006D7711" w:rsidRPr="008157C6" w:rsidRDefault="006D7711" w:rsidP="00E1473F"/>
        </w:tc>
      </w:tr>
    </w:tbl>
    <w:p w14:paraId="2DCE501B" w14:textId="77777777" w:rsidR="006D7711" w:rsidRPr="008157C6" w:rsidRDefault="006D7711" w:rsidP="006D7711"/>
    <w:p w14:paraId="5EE3DF2B" w14:textId="77777777" w:rsidR="006D7711" w:rsidRDefault="006D7711" w:rsidP="006D7711">
      <w:pPr>
        <w:pStyle w:val="FCAIndentabc1"/>
      </w:pPr>
      <w:r w:rsidRPr="008157C6">
        <w:t xml:space="preserve">Please attach a copy of the agreement with the clearing member concerning the margin model </w:t>
      </w:r>
      <w:r>
        <w:t xml:space="preserve">and collateral </w:t>
      </w:r>
      <w:r w:rsidRPr="008157C6">
        <w:t xml:space="preserve">used. </w:t>
      </w:r>
    </w:p>
    <w:p w14:paraId="66F559C6" w14:textId="77777777" w:rsidR="006D7711" w:rsidRPr="00FE6753" w:rsidRDefault="006D7711" w:rsidP="006D7711">
      <w:pPr>
        <w:pStyle w:val="FCAIndentabc-option"/>
        <w:rPr>
          <w:rFonts w:eastAsia="Verdana" w:cs="Verdana"/>
        </w:rPr>
      </w:pPr>
      <w:sdt>
        <w:sdtPr>
          <w:id w:val="969411293"/>
          <w14:checkbox>
            <w14:checked w14:val="0"/>
            <w14:checkedState w14:val="2612" w14:font="MS Gothic"/>
            <w14:uncheckedState w14:val="2610" w14:font="MS Gothic"/>
          </w14:checkbox>
        </w:sdtPr>
        <w:sdtContent>
          <w:r>
            <w:rPr>
              <w:rFonts w:ascii="MS Gothic" w:eastAsia="MS Gothic" w:hAnsi="MS Gothic" w:hint="eastAsia"/>
            </w:rPr>
            <w:t>☐</w:t>
          </w:r>
        </w:sdtContent>
      </w:sdt>
      <w:r w:rsidRPr="009A4660">
        <w:t xml:space="preserve"> Attached</w:t>
      </w:r>
    </w:p>
    <w:p w14:paraId="6D81E302" w14:textId="77777777" w:rsidR="006D7711" w:rsidRPr="008157C6" w:rsidRDefault="006D7711" w:rsidP="006D7711">
      <w:pPr>
        <w:pStyle w:val="FCABullet123-A"/>
      </w:pPr>
      <w:r w:rsidRPr="008157C6">
        <w:t>Please explain the rationale for the decision to calculate a K-CMG requirement in relation to the portfolio to which this application relates. In your response, please demonstrate that you have taken adequate account of the nature of, and risk arising from, the firm’s trading activities, including whether:</w:t>
      </w:r>
    </w:p>
    <w:p w14:paraId="2AEEBB04" w14:textId="77777777" w:rsidR="006D7711" w:rsidRPr="008157C6" w:rsidRDefault="006D7711" w:rsidP="006D7711">
      <w:pPr>
        <w:pStyle w:val="FCAIndentabc1"/>
        <w:numPr>
          <w:ilvl w:val="0"/>
          <w:numId w:val="6"/>
        </w:numPr>
      </w:pPr>
      <w:r>
        <w:t>t</w:t>
      </w:r>
      <w:r w:rsidRPr="008157C6">
        <w:t xml:space="preserve">he main activities of the firm are essentially trading activities that are subject to clearing and margining under the responsibility of a clearing member; and </w:t>
      </w:r>
    </w:p>
    <w:p w14:paraId="23894286" w14:textId="77777777" w:rsidR="006D7711" w:rsidRPr="008157C6" w:rsidRDefault="006D7711" w:rsidP="006D7711">
      <w:pPr>
        <w:pStyle w:val="FCAIndentabc1"/>
      </w:pPr>
      <w:r>
        <w:lastRenderedPageBreak/>
        <w:t>o</w:t>
      </w:r>
      <w:r w:rsidRPr="008157C6">
        <w:t>ther activities performed by the firm are material in comparison to those main activities.</w:t>
      </w:r>
    </w:p>
    <w:tbl>
      <w:tblPr>
        <w:tblStyle w:val="TableGrid"/>
        <w:tblW w:w="0" w:type="auto"/>
        <w:tblInd w:w="862" w:type="dxa"/>
        <w:tblLook w:val="04A0" w:firstRow="1" w:lastRow="0" w:firstColumn="1" w:lastColumn="0" w:noHBand="0" w:noVBand="1"/>
      </w:tblPr>
      <w:tblGrid>
        <w:gridCol w:w="7434"/>
      </w:tblGrid>
      <w:tr w:rsidR="006D7711" w:rsidRPr="008157C6" w14:paraId="6E12E917" w14:textId="77777777" w:rsidTr="00E1473F">
        <w:trPr>
          <w:trHeight w:val="133"/>
        </w:trPr>
        <w:tc>
          <w:tcPr>
            <w:tcW w:w="9622" w:type="dxa"/>
          </w:tcPr>
          <w:p w14:paraId="63C9DFC0" w14:textId="77777777" w:rsidR="006D7711" w:rsidRPr="008157C6" w:rsidRDefault="006D7711" w:rsidP="00E1473F"/>
          <w:p w14:paraId="5299B71E" w14:textId="77777777" w:rsidR="006D7711" w:rsidRPr="008157C6" w:rsidRDefault="006D7711" w:rsidP="00E1473F">
            <w:pPr>
              <w:pStyle w:val="FCABullet123"/>
              <w:numPr>
                <w:ilvl w:val="0"/>
                <w:numId w:val="0"/>
              </w:numPr>
            </w:pPr>
          </w:p>
        </w:tc>
      </w:tr>
    </w:tbl>
    <w:p w14:paraId="66850679" w14:textId="77777777" w:rsidR="006D7711" w:rsidRPr="008157C6" w:rsidRDefault="006D7711" w:rsidP="006D7711"/>
    <w:p w14:paraId="1856382F" w14:textId="77777777" w:rsidR="006D7711" w:rsidRDefault="006D7711" w:rsidP="006D7711">
      <w:pPr>
        <w:pStyle w:val="FCABullet123-A"/>
        <w:rPr>
          <w:rFonts w:eastAsia="Verdana" w:cs="Verdana"/>
        </w:rPr>
      </w:pPr>
      <w:r w:rsidRPr="008157C6">
        <w:t xml:space="preserve">Please confirm </w:t>
      </w:r>
      <w:r>
        <w:t>that</w:t>
      </w:r>
      <w:r w:rsidRPr="008157C6">
        <w:t xml:space="preserve"> the rationale for the decision has been clearly documented and approved by the firm’s management body or risk management function.</w:t>
      </w:r>
    </w:p>
    <w:p w14:paraId="3EB62FF3" w14:textId="77777777" w:rsidR="006D7711" w:rsidRPr="00526854" w:rsidRDefault="006D7711" w:rsidP="006D7711">
      <w:pPr>
        <w:pStyle w:val="FCABullet123-option"/>
        <w:rPr>
          <w:i/>
          <w:iCs/>
        </w:rPr>
      </w:pPr>
      <w:sdt>
        <w:sdtPr>
          <w:id w:val="1748071877"/>
          <w14:checkbox>
            <w14:checked w14:val="0"/>
            <w14:checkedState w14:val="2612" w14:font="MS Gothic"/>
            <w14:uncheckedState w14:val="2610" w14:font="MS Gothic"/>
          </w14:checkbox>
        </w:sdtPr>
        <w:sdtContent>
          <w:r>
            <w:rPr>
              <w:rFonts w:ascii="MS Gothic" w:eastAsia="MS Gothic" w:hAnsi="MS Gothic" w:hint="eastAsia"/>
            </w:rPr>
            <w:t>☐</w:t>
          </w:r>
        </w:sdtContent>
      </w:sdt>
      <w:r w:rsidRPr="00285481">
        <w:t xml:space="preserve"> Yes</w:t>
      </w:r>
    </w:p>
    <w:p w14:paraId="6E5A650D" w14:textId="77777777" w:rsidR="006D7711" w:rsidRPr="008157C6" w:rsidRDefault="006D7711" w:rsidP="006D7711">
      <w:pPr>
        <w:pStyle w:val="FCABullet123-A"/>
      </w:pPr>
      <w:bookmarkStart w:id="4" w:name="_Hlk64241217"/>
      <w:r w:rsidRPr="008157C6">
        <w:t xml:space="preserve">Please </w:t>
      </w:r>
      <w:r>
        <w:t>show</w:t>
      </w:r>
      <w:r w:rsidRPr="008157C6">
        <w:t xml:space="preserve"> how the firm’s capital requirement calculated using K-CMG compares with that calculated using K-NPR.</w:t>
      </w:r>
    </w:p>
    <w:tbl>
      <w:tblPr>
        <w:tblStyle w:val="TableGrid"/>
        <w:tblW w:w="0" w:type="auto"/>
        <w:tblInd w:w="862" w:type="dxa"/>
        <w:tblLook w:val="04A0" w:firstRow="1" w:lastRow="0" w:firstColumn="1" w:lastColumn="0" w:noHBand="0" w:noVBand="1"/>
      </w:tblPr>
      <w:tblGrid>
        <w:gridCol w:w="7434"/>
      </w:tblGrid>
      <w:tr w:rsidR="006D7711" w:rsidRPr="008157C6" w14:paraId="2D2CA4E7" w14:textId="77777777" w:rsidTr="00E1473F">
        <w:tc>
          <w:tcPr>
            <w:tcW w:w="9622" w:type="dxa"/>
          </w:tcPr>
          <w:p w14:paraId="1CE39385" w14:textId="77777777" w:rsidR="006D7711" w:rsidRPr="008157C6" w:rsidRDefault="006D7711" w:rsidP="00E1473F"/>
          <w:p w14:paraId="619F0917" w14:textId="77777777" w:rsidR="006D7711" w:rsidRPr="008157C6" w:rsidRDefault="006D7711" w:rsidP="00E1473F">
            <w:pPr>
              <w:pStyle w:val="FCABullet123"/>
              <w:numPr>
                <w:ilvl w:val="0"/>
                <w:numId w:val="0"/>
              </w:numPr>
            </w:pPr>
          </w:p>
        </w:tc>
      </w:tr>
      <w:bookmarkEnd w:id="4"/>
    </w:tbl>
    <w:p w14:paraId="24BEFAD3" w14:textId="77777777" w:rsidR="006D7711" w:rsidRPr="008157C6" w:rsidRDefault="006D7711" w:rsidP="006D7711"/>
    <w:p w14:paraId="4DA94060" w14:textId="77777777" w:rsidR="006D7711" w:rsidRPr="008157C6" w:rsidRDefault="006D7711" w:rsidP="006D7711">
      <w:pPr>
        <w:pStyle w:val="FCABullet123-A"/>
      </w:pPr>
      <w:r w:rsidRPr="008157C6">
        <w:t xml:space="preserve">Please </w:t>
      </w:r>
      <w:r>
        <w:t>confirm who</w:t>
      </w:r>
      <w:r w:rsidRPr="008157C6">
        <w:t xml:space="preserve"> within the firm </w:t>
      </w:r>
      <w:r>
        <w:t>is accountable for</w:t>
      </w:r>
      <w:r w:rsidRPr="008157C6">
        <w:t xml:space="preserve"> the operation of the margin model used. Please </w:t>
      </w:r>
      <w:r>
        <w:t>provide</w:t>
      </w:r>
      <w:r w:rsidRPr="00741C8A">
        <w:t xml:space="preserve"> details of </w:t>
      </w:r>
      <w:r>
        <w:t>the</w:t>
      </w:r>
      <w:r w:rsidRPr="00741C8A">
        <w:t xml:space="preserve"> specific role or function where the knowledge about the margin model sits within the firm (</w:t>
      </w:r>
      <w:proofErr w:type="gramStart"/>
      <w:r w:rsidRPr="00741C8A">
        <w:t>e.g.</w:t>
      </w:r>
      <w:proofErr w:type="gramEnd"/>
      <w:r w:rsidRPr="00741C8A">
        <w:t xml:space="preserve"> Head of Risk Management, Head of Models, etc.)</w:t>
      </w:r>
      <w:r>
        <w:t>, rather than an individual’s name</w:t>
      </w:r>
      <w:r w:rsidRPr="00741C8A">
        <w:t>.</w:t>
      </w:r>
    </w:p>
    <w:tbl>
      <w:tblPr>
        <w:tblStyle w:val="TableGrid"/>
        <w:tblW w:w="0" w:type="auto"/>
        <w:tblInd w:w="862" w:type="dxa"/>
        <w:tblLook w:val="04A0" w:firstRow="1" w:lastRow="0" w:firstColumn="1" w:lastColumn="0" w:noHBand="0" w:noVBand="1"/>
      </w:tblPr>
      <w:tblGrid>
        <w:gridCol w:w="7434"/>
      </w:tblGrid>
      <w:tr w:rsidR="006D7711" w:rsidRPr="008157C6" w14:paraId="2D49D4D7" w14:textId="77777777" w:rsidTr="00E1473F">
        <w:tc>
          <w:tcPr>
            <w:tcW w:w="9622" w:type="dxa"/>
          </w:tcPr>
          <w:p w14:paraId="711786E7" w14:textId="77777777" w:rsidR="006D7711" w:rsidRPr="008157C6" w:rsidRDefault="006D7711" w:rsidP="00E1473F"/>
          <w:p w14:paraId="2E9F3891" w14:textId="77777777" w:rsidR="006D7711" w:rsidRPr="008157C6" w:rsidRDefault="006D7711" w:rsidP="00E1473F">
            <w:pPr>
              <w:pStyle w:val="FCABullet123"/>
              <w:numPr>
                <w:ilvl w:val="0"/>
                <w:numId w:val="0"/>
              </w:numPr>
            </w:pPr>
          </w:p>
        </w:tc>
      </w:tr>
    </w:tbl>
    <w:p w14:paraId="0476FE7F" w14:textId="77777777" w:rsidR="006D7711" w:rsidRPr="008157C6" w:rsidRDefault="006D7711" w:rsidP="006D7711"/>
    <w:p w14:paraId="640DFF10" w14:textId="77777777" w:rsidR="006D7711" w:rsidRPr="008157C6" w:rsidRDefault="006D7711" w:rsidP="006D7711">
      <w:pPr>
        <w:pStyle w:val="FCABullet123-A"/>
      </w:pPr>
      <w:r w:rsidRPr="008157C6">
        <w:t>Please confirm that the firm’s understanding of the margin model is integrated into its ICARA process to determine whether:</w:t>
      </w:r>
    </w:p>
    <w:p w14:paraId="07FEFA1C" w14:textId="77777777" w:rsidR="006D7711" w:rsidRDefault="006D7711" w:rsidP="006D7711">
      <w:pPr>
        <w:pStyle w:val="FCAIndentabc1"/>
        <w:numPr>
          <w:ilvl w:val="0"/>
          <w:numId w:val="7"/>
        </w:numPr>
      </w:pPr>
      <w:r w:rsidRPr="008157C6">
        <w:t>the resulting K-CMG requirement is sufficient to cover the relevant risks to which the firm is exposed</w:t>
      </w:r>
      <w:r>
        <w:t>;</w:t>
      </w:r>
      <w:r w:rsidRPr="008157C6">
        <w:t xml:space="preserve"> and </w:t>
      </w:r>
    </w:p>
    <w:p w14:paraId="5BCDA9DC" w14:textId="77777777" w:rsidR="006D7711" w:rsidRPr="00556E2F" w:rsidRDefault="006D7711" w:rsidP="006D7711">
      <w:pPr>
        <w:pStyle w:val="FCAIndentabc-option"/>
        <w:rPr>
          <w:rFonts w:eastAsia="Verdana" w:cs="Verdana"/>
        </w:rPr>
      </w:pPr>
      <w:sdt>
        <w:sdtPr>
          <w:id w:val="1578093816"/>
          <w14:checkbox>
            <w14:checked w14:val="0"/>
            <w14:checkedState w14:val="2612" w14:font="MS Gothic"/>
            <w14:uncheckedState w14:val="2610" w14:font="MS Gothic"/>
          </w14:checkbox>
        </w:sdtPr>
        <w:sdtContent>
          <w:r>
            <w:rPr>
              <w:rFonts w:ascii="MS Gothic" w:eastAsia="MS Gothic" w:hAnsi="MS Gothic" w:hint="eastAsia"/>
            </w:rPr>
            <w:t>☐</w:t>
          </w:r>
        </w:sdtContent>
      </w:sdt>
      <w:r w:rsidRPr="00285481">
        <w:t xml:space="preserve"> Yes</w:t>
      </w:r>
    </w:p>
    <w:p w14:paraId="7BFA44C5" w14:textId="77777777" w:rsidR="006D7711" w:rsidRDefault="006D7711" w:rsidP="006D7711">
      <w:pPr>
        <w:pStyle w:val="FCAIndentabc1"/>
      </w:pPr>
      <w:r w:rsidRPr="008157C6">
        <w:t>the K-CMG permission remains appropriate in relation to the portfolio for which it was granted.</w:t>
      </w:r>
    </w:p>
    <w:p w14:paraId="4B2D3054" w14:textId="77777777" w:rsidR="006D7711" w:rsidRPr="00556E2F" w:rsidRDefault="006D7711" w:rsidP="006D7711">
      <w:pPr>
        <w:pStyle w:val="FCAIndentabc-option"/>
        <w:rPr>
          <w:rFonts w:eastAsia="Verdana" w:cs="Verdana"/>
        </w:rPr>
      </w:pPr>
      <w:sdt>
        <w:sdtPr>
          <w:id w:val="-2023849690"/>
          <w14:checkbox>
            <w14:checked w14:val="0"/>
            <w14:checkedState w14:val="2612" w14:font="MS Gothic"/>
            <w14:uncheckedState w14:val="2610" w14:font="MS Gothic"/>
          </w14:checkbox>
        </w:sdtPr>
        <w:sdtContent>
          <w:r>
            <w:rPr>
              <w:rFonts w:ascii="MS Gothic" w:eastAsia="MS Gothic" w:hAnsi="MS Gothic" w:hint="eastAsia"/>
            </w:rPr>
            <w:t>☐</w:t>
          </w:r>
        </w:sdtContent>
      </w:sdt>
      <w:r w:rsidRPr="00285481">
        <w:t xml:space="preserve"> Yes</w:t>
      </w:r>
    </w:p>
    <w:p w14:paraId="04B496E1" w14:textId="77777777" w:rsidR="006D7711" w:rsidRPr="008157C6" w:rsidRDefault="006D7711" w:rsidP="006D7711">
      <w:pPr>
        <w:pStyle w:val="FCAHeadingLevel2"/>
      </w:pPr>
    </w:p>
    <w:p w14:paraId="59276BF4" w14:textId="77777777" w:rsidR="00A81C8E" w:rsidRDefault="00A81C8E"/>
    <w:sectPr w:rsidR="00A81C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BF3C70"/>
    <w:multiLevelType w:val="hybridMultilevel"/>
    <w:tmpl w:val="9EEE958E"/>
    <w:lvl w:ilvl="0" w:tplc="EDF0C9FE">
      <w:start w:val="3"/>
      <w:numFmt w:val="decimal"/>
      <w:lvlRestart w:val="0"/>
      <w:pStyle w:val="FCABullet123-A"/>
      <w:lvlText w:val="%1."/>
      <w:lvlJc w:val="left"/>
      <w:pPr>
        <w:tabs>
          <w:tab w:val="num" w:pos="1004"/>
        </w:tabs>
        <w:ind w:left="1004"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424E29"/>
    <w:multiLevelType w:val="hybridMultilevel"/>
    <w:tmpl w:val="395620D4"/>
    <w:lvl w:ilvl="0" w:tplc="A000CB1C">
      <w:start w:val="1"/>
      <w:numFmt w:val="none"/>
      <w:pStyle w:val="FCAHeadingLevel1"/>
      <w:lvlText w:val=""/>
      <w:lvlJc w:val="left"/>
      <w:pPr>
        <w:ind w:left="0" w:firstLine="0"/>
      </w:pPr>
      <w:rPr>
        <w:rFonts w:hint="default"/>
      </w:rPr>
    </w:lvl>
    <w:lvl w:ilvl="1" w:tplc="98C41C74">
      <w:start w:val="1"/>
      <w:numFmt w:val="none"/>
      <w:pStyle w:val="FCAHeadingLevel2"/>
      <w:lvlText w:val=""/>
      <w:lvlJc w:val="left"/>
      <w:pPr>
        <w:tabs>
          <w:tab w:val="num" w:pos="0"/>
        </w:tabs>
        <w:ind w:left="0" w:firstLine="0"/>
      </w:pPr>
      <w:rPr>
        <w:rFonts w:hint="default"/>
      </w:rPr>
    </w:lvl>
    <w:lvl w:ilvl="2" w:tplc="DA0A3828">
      <w:start w:val="1"/>
      <w:numFmt w:val="none"/>
      <w:pStyle w:val="FCAHeadingLevel3"/>
      <w:lvlText w:val=""/>
      <w:lvlJc w:val="left"/>
      <w:pPr>
        <w:tabs>
          <w:tab w:val="num" w:pos="0"/>
        </w:tabs>
        <w:ind w:left="0" w:firstLine="0"/>
      </w:pPr>
      <w:rPr>
        <w:rFonts w:hint="default"/>
      </w:rPr>
    </w:lvl>
    <w:lvl w:ilvl="3" w:tplc="AC0858EC">
      <w:start w:val="1"/>
      <w:numFmt w:val="decimal"/>
      <w:pStyle w:val="FCABodyText"/>
      <w:lvlText w:val=""/>
      <w:lvlJc w:val="left"/>
      <w:pPr>
        <w:tabs>
          <w:tab w:val="num" w:pos="0"/>
        </w:tabs>
        <w:ind w:left="0" w:firstLine="0"/>
      </w:pPr>
      <w:rPr>
        <w:color w:val="auto"/>
      </w:rPr>
    </w:lvl>
    <w:lvl w:ilvl="4" w:tplc="C3D8AF7C">
      <w:start w:val="1"/>
      <w:numFmt w:val="bullet"/>
      <w:lvlRestart w:val="0"/>
      <w:lvlText w:val=""/>
      <w:lvlJc w:val="left"/>
      <w:pPr>
        <w:tabs>
          <w:tab w:val="num" w:pos="720"/>
        </w:tabs>
        <w:ind w:left="720" w:hanging="720"/>
      </w:pPr>
      <w:rPr>
        <w:rFonts w:ascii="Symbol" w:hAnsi="Symbol" w:hint="default"/>
      </w:rPr>
    </w:lvl>
    <w:lvl w:ilvl="5" w:tplc="F17A5F5C">
      <w:start w:val="1"/>
      <w:numFmt w:val="decimal"/>
      <w:lvlRestart w:val="0"/>
      <w:pStyle w:val="FCABullet123"/>
      <w:lvlText w:val="%6."/>
      <w:lvlJc w:val="left"/>
      <w:pPr>
        <w:tabs>
          <w:tab w:val="num" w:pos="862"/>
        </w:tabs>
        <w:ind w:left="862" w:hanging="720"/>
      </w:pPr>
      <w:rPr>
        <w:rFonts w:hint="default"/>
      </w:rPr>
    </w:lvl>
    <w:lvl w:ilvl="6" w:tplc="8A3CA566">
      <w:start w:val="1"/>
      <w:numFmt w:val="lowerLetter"/>
      <w:lvlRestart w:val="0"/>
      <w:pStyle w:val="FCAIndentabc"/>
      <w:lvlText w:val="%7."/>
      <w:lvlJc w:val="left"/>
      <w:pPr>
        <w:tabs>
          <w:tab w:val="num" w:pos="1691"/>
        </w:tabs>
        <w:ind w:left="1691" w:hanging="698"/>
      </w:pPr>
      <w:rPr>
        <w:rFonts w:hint="default"/>
      </w:rPr>
    </w:lvl>
    <w:lvl w:ilvl="7" w:tplc="C3D8E80A">
      <w:start w:val="1"/>
      <w:numFmt w:val="bullet"/>
      <w:lvlRestart w:val="0"/>
      <w:pStyle w:val="FCAIndentBullet"/>
      <w:lvlText w:val=""/>
      <w:lvlJc w:val="left"/>
      <w:pPr>
        <w:tabs>
          <w:tab w:val="num" w:pos="1418"/>
        </w:tabs>
        <w:ind w:left="1418" w:hanging="698"/>
      </w:pPr>
      <w:rPr>
        <w:rFonts w:ascii="Symbol" w:hAnsi="Symbol" w:hint="default"/>
      </w:rPr>
    </w:lvl>
    <w:lvl w:ilvl="8" w:tplc="8D403C34">
      <w:start w:val="1"/>
      <w:numFmt w:val="lowerRoman"/>
      <w:lvlRestart w:val="0"/>
      <w:pStyle w:val="FCASub-Indentiiiiii"/>
      <w:lvlText w:val="%9."/>
      <w:lvlJc w:val="left"/>
      <w:pPr>
        <w:tabs>
          <w:tab w:val="num" w:pos="2115"/>
        </w:tabs>
        <w:ind w:left="2115" w:hanging="697"/>
      </w:pPr>
      <w:rPr>
        <w:rFonts w:hint="default"/>
      </w:rPr>
    </w:lvl>
  </w:abstractNum>
  <w:num w:numId="1">
    <w:abstractNumId w:val="2"/>
    <w:lvlOverride w:ilvl="0">
      <w:startOverride w:val="1"/>
    </w:lvlOverride>
  </w:num>
  <w:num w:numId="2">
    <w:abstractNumId w:val="2"/>
  </w:num>
  <w:num w:numId="3">
    <w:abstractNumId w:val="1"/>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11"/>
    <w:rsid w:val="0056648C"/>
    <w:rsid w:val="005E6C5D"/>
    <w:rsid w:val="006D7711"/>
    <w:rsid w:val="00A81C8E"/>
    <w:rsid w:val="00D45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95ED1"/>
  <w15:chartTrackingRefBased/>
  <w15:docId w15:val="{E7FCFA18-412A-40DF-9384-DD5B544F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6D7711"/>
    <w:pPr>
      <w:spacing w:line="264" w:lineRule="auto"/>
    </w:pPr>
    <w:rPr>
      <w:rFonts w:ascii="Verdana" w:eastAsia="MS Mincho"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AIndentabc">
    <w:name w:val="FCA Indent a_b_c"/>
    <w:basedOn w:val="ListParagraph"/>
    <w:uiPriority w:val="6"/>
    <w:qFormat/>
    <w:rsid w:val="006D7711"/>
    <w:pPr>
      <w:numPr>
        <w:ilvl w:val="6"/>
        <w:numId w:val="1"/>
      </w:numPr>
      <w:tabs>
        <w:tab w:val="clear" w:pos="1691"/>
        <w:tab w:val="num" w:pos="360"/>
      </w:tabs>
      <w:ind w:left="720" w:firstLine="0"/>
      <w:contextualSpacing w:val="0"/>
    </w:pPr>
    <w:rPr>
      <w:sz w:val="18"/>
      <w:szCs w:val="16"/>
    </w:rPr>
  </w:style>
  <w:style w:type="paragraph" w:customStyle="1" w:styleId="FCABodyText">
    <w:name w:val="FCA Body Text"/>
    <w:basedOn w:val="Normal"/>
    <w:uiPriority w:val="5"/>
    <w:qFormat/>
    <w:rsid w:val="006D7711"/>
    <w:pPr>
      <w:numPr>
        <w:ilvl w:val="3"/>
        <w:numId w:val="1"/>
      </w:numPr>
    </w:pPr>
    <w:rPr>
      <w:sz w:val="22"/>
    </w:rPr>
  </w:style>
  <w:style w:type="paragraph" w:customStyle="1" w:styleId="FCAIndentBullet">
    <w:name w:val="FCA Indent Bullet"/>
    <w:basedOn w:val="Normal"/>
    <w:uiPriority w:val="6"/>
    <w:qFormat/>
    <w:rsid w:val="006D7711"/>
    <w:pPr>
      <w:numPr>
        <w:ilvl w:val="7"/>
        <w:numId w:val="1"/>
      </w:numPr>
    </w:pPr>
    <w:rPr>
      <w:sz w:val="22"/>
    </w:rPr>
  </w:style>
  <w:style w:type="paragraph" w:customStyle="1" w:styleId="FCAHeadingLevel2">
    <w:name w:val="FCA Heading Level 2"/>
    <w:basedOn w:val="Normal"/>
    <w:uiPriority w:val="4"/>
    <w:qFormat/>
    <w:rsid w:val="006D7711"/>
    <w:pPr>
      <w:numPr>
        <w:ilvl w:val="1"/>
        <w:numId w:val="1"/>
      </w:numPr>
      <w:spacing w:before="240"/>
    </w:pPr>
    <w:rPr>
      <w:b/>
      <w:sz w:val="21"/>
      <w:szCs w:val="21"/>
    </w:rPr>
  </w:style>
  <w:style w:type="paragraph" w:customStyle="1" w:styleId="FCAHeadingLevel3">
    <w:name w:val="FCA Heading Level 3"/>
    <w:basedOn w:val="Normal"/>
    <w:uiPriority w:val="4"/>
    <w:qFormat/>
    <w:rsid w:val="006D7711"/>
    <w:pPr>
      <w:numPr>
        <w:ilvl w:val="2"/>
        <w:numId w:val="1"/>
      </w:numPr>
      <w:spacing w:after="120"/>
    </w:pPr>
    <w:rPr>
      <w:b/>
      <w:i/>
    </w:rPr>
  </w:style>
  <w:style w:type="paragraph" w:customStyle="1" w:styleId="FCABullet123">
    <w:name w:val="FCA Bullet 1_2_3"/>
    <w:uiPriority w:val="6"/>
    <w:qFormat/>
    <w:rsid w:val="006D7711"/>
    <w:pPr>
      <w:numPr>
        <w:ilvl w:val="5"/>
        <w:numId w:val="1"/>
      </w:numPr>
      <w:spacing w:after="240" w:line="264" w:lineRule="auto"/>
    </w:pPr>
    <w:rPr>
      <w:rFonts w:ascii="Verdana" w:eastAsia="MS Mincho" w:hAnsi="Verdana"/>
    </w:rPr>
  </w:style>
  <w:style w:type="paragraph" w:customStyle="1" w:styleId="FCASub-Indentiiiiii">
    <w:name w:val="FCA Sub-Indent i_ii_iii"/>
    <w:uiPriority w:val="6"/>
    <w:qFormat/>
    <w:rsid w:val="006D7711"/>
    <w:pPr>
      <w:numPr>
        <w:ilvl w:val="8"/>
        <w:numId w:val="1"/>
      </w:numPr>
      <w:spacing w:after="240" w:line="264" w:lineRule="auto"/>
    </w:pPr>
    <w:rPr>
      <w:rFonts w:ascii="Verdana" w:eastAsia="MS Mincho" w:hAnsi="Verdana"/>
      <w:sz w:val="22"/>
    </w:rPr>
  </w:style>
  <w:style w:type="paragraph" w:customStyle="1" w:styleId="FCAHeadingLevel1">
    <w:name w:val="FCA Heading Level 1"/>
    <w:uiPriority w:val="4"/>
    <w:qFormat/>
    <w:rsid w:val="006D7711"/>
    <w:pPr>
      <w:numPr>
        <w:numId w:val="1"/>
      </w:numPr>
      <w:tabs>
        <w:tab w:val="left" w:pos="0"/>
      </w:tabs>
      <w:spacing w:before="480" w:after="240" w:line="264" w:lineRule="auto"/>
    </w:pPr>
    <w:rPr>
      <w:rFonts w:ascii="Verdana" w:hAnsi="Verdana"/>
      <w:b/>
      <w:bCs/>
      <w:sz w:val="22"/>
      <w:szCs w:val="22"/>
      <w:lang w:eastAsia="en-US"/>
    </w:rPr>
  </w:style>
  <w:style w:type="paragraph" w:styleId="CommentText">
    <w:name w:val="annotation text"/>
    <w:basedOn w:val="Normal"/>
    <w:link w:val="CommentTextChar"/>
    <w:unhideWhenUsed/>
    <w:rsid w:val="006D7711"/>
    <w:pPr>
      <w:spacing w:line="240" w:lineRule="auto"/>
    </w:pPr>
  </w:style>
  <w:style w:type="character" w:customStyle="1" w:styleId="CommentTextChar">
    <w:name w:val="Comment Text Char"/>
    <w:basedOn w:val="DefaultParagraphFont"/>
    <w:link w:val="CommentText"/>
    <w:rsid w:val="006D7711"/>
    <w:rPr>
      <w:rFonts w:ascii="Verdana" w:eastAsia="MS Mincho" w:hAnsi="Verdana"/>
    </w:rPr>
  </w:style>
  <w:style w:type="character" w:styleId="CommentReference">
    <w:name w:val="annotation reference"/>
    <w:basedOn w:val="DefaultParagraphFont"/>
    <w:semiHidden/>
    <w:unhideWhenUsed/>
    <w:rsid w:val="006D7711"/>
    <w:rPr>
      <w:sz w:val="16"/>
      <w:szCs w:val="16"/>
    </w:rPr>
  </w:style>
  <w:style w:type="table" w:styleId="TableGrid">
    <w:name w:val="Table Grid"/>
    <w:basedOn w:val="TableNormal"/>
    <w:uiPriority w:val="39"/>
    <w:rsid w:val="006D7711"/>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711"/>
    <w:pPr>
      <w:ind w:left="720"/>
      <w:contextualSpacing/>
    </w:pPr>
  </w:style>
  <w:style w:type="table" w:customStyle="1" w:styleId="TableGrid2">
    <w:name w:val="Table Grid2"/>
    <w:basedOn w:val="TableNormal"/>
    <w:next w:val="TableGrid"/>
    <w:rsid w:val="006D7711"/>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D7711"/>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D7711"/>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D7711"/>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ANote">
    <w:name w:val="FCA Note"/>
    <w:uiPriority w:val="1"/>
    <w:rsid w:val="006D7711"/>
    <w:pPr>
      <w:spacing w:after="240" w:line="264" w:lineRule="auto"/>
      <w:ind w:left="851"/>
    </w:pPr>
    <w:rPr>
      <w:rFonts w:ascii="Verdana" w:eastAsia="MS Mincho" w:hAnsi="Verdana"/>
      <w:i/>
      <w:iCs/>
    </w:rPr>
  </w:style>
  <w:style w:type="paragraph" w:customStyle="1" w:styleId="FCABullet123-option">
    <w:name w:val="FCA Bullet 1_2_3 - option"/>
    <w:uiPriority w:val="1"/>
    <w:rsid w:val="006D7711"/>
    <w:pPr>
      <w:spacing w:after="240" w:line="264" w:lineRule="auto"/>
      <w:ind w:left="862"/>
    </w:pPr>
    <w:rPr>
      <w:rFonts w:ascii="Verdana" w:eastAsia="MS Mincho" w:hAnsi="Verdana"/>
    </w:rPr>
  </w:style>
  <w:style w:type="paragraph" w:customStyle="1" w:styleId="FCAIndentabc1">
    <w:name w:val="FCA Indent a_b_c 1"/>
    <w:uiPriority w:val="1"/>
    <w:rsid w:val="006D7711"/>
    <w:pPr>
      <w:numPr>
        <w:numId w:val="3"/>
      </w:numPr>
      <w:spacing w:after="240" w:line="264" w:lineRule="auto"/>
    </w:pPr>
    <w:rPr>
      <w:rFonts w:ascii="Verdana" w:eastAsia="MS Mincho" w:hAnsi="Verdana"/>
    </w:rPr>
  </w:style>
  <w:style w:type="paragraph" w:customStyle="1" w:styleId="FCABullet123-A">
    <w:name w:val="FCA Bullet 1_2_3 - A"/>
    <w:uiPriority w:val="1"/>
    <w:rsid w:val="006D7711"/>
    <w:pPr>
      <w:numPr>
        <w:numId w:val="8"/>
      </w:numPr>
      <w:spacing w:after="240" w:line="264" w:lineRule="auto"/>
    </w:pPr>
    <w:rPr>
      <w:rFonts w:ascii="Verdana" w:eastAsia="MS Mincho" w:hAnsi="Verdana"/>
    </w:rPr>
  </w:style>
  <w:style w:type="paragraph" w:customStyle="1" w:styleId="FCAIndentabc-option">
    <w:name w:val="FCA Indent a_b_c - option"/>
    <w:uiPriority w:val="1"/>
    <w:rsid w:val="006D7711"/>
    <w:pPr>
      <w:spacing w:after="240" w:line="264" w:lineRule="auto"/>
      <w:ind w:left="1691"/>
    </w:pPr>
    <w:rPr>
      <w:rFonts w:ascii="Verdana" w:eastAsia="MS Mincho" w:hAnsi="Verdana"/>
    </w:rPr>
  </w:style>
  <w:style w:type="paragraph" w:customStyle="1" w:styleId="FCASub-indentiiiiii-1">
    <w:name w:val="FCA Sub-indent i_ii_iii - 1"/>
    <w:uiPriority w:val="1"/>
    <w:rsid w:val="006D7711"/>
    <w:pPr>
      <w:numPr>
        <w:ilvl w:val="1"/>
        <w:numId w:val="3"/>
      </w:numPr>
      <w:spacing w:after="240" w:line="264" w:lineRule="auto"/>
      <w:ind w:left="2127" w:hanging="426"/>
    </w:pPr>
    <w:rPr>
      <w:rFonts w:ascii="Verdana" w:eastAsia="MS Mincho" w:hAnsi="Verdana"/>
    </w:rPr>
  </w:style>
  <w:style w:type="paragraph" w:customStyle="1" w:styleId="Answer">
    <w:name w:val="Answer"/>
    <w:basedOn w:val="Normal"/>
    <w:rsid w:val="006D7711"/>
    <w:pPr>
      <w:tabs>
        <w:tab w:val="right" w:pos="-142"/>
        <w:tab w:val="left" w:pos="284"/>
      </w:tabs>
      <w:spacing w:before="20" w:after="40" w:line="220" w:lineRule="exact"/>
      <w:ind w:right="731"/>
      <w:outlineLvl w:val="0"/>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FF9B20C8215455795B736101EB3E78A"/>
        <w:category>
          <w:name w:val="General"/>
          <w:gallery w:val="placeholder"/>
        </w:category>
        <w:types>
          <w:type w:val="bbPlcHdr"/>
        </w:types>
        <w:behaviors>
          <w:behavior w:val="content"/>
        </w:behaviors>
        <w:guid w:val="{2F087D6F-C0BB-4009-8018-AABE83A93B80}"/>
      </w:docPartPr>
      <w:docPartBody>
        <w:p w:rsidR="00000000" w:rsidRDefault="00FC75A2" w:rsidP="00FC75A2">
          <w:pPr>
            <w:pStyle w:val="0FF9B20C8215455795B736101EB3E78A"/>
          </w:pPr>
          <w:r w:rsidRPr="00DB7E0B">
            <w:rPr>
              <w:rStyle w:val="PlaceholderText"/>
            </w:rPr>
            <w:t>Choose an item.</w:t>
          </w:r>
        </w:p>
      </w:docPartBody>
    </w:docPart>
    <w:docPart>
      <w:docPartPr>
        <w:name w:val="F4FC59B7F77F44BF9EE2A5C9B7E73C5C"/>
        <w:category>
          <w:name w:val="General"/>
          <w:gallery w:val="placeholder"/>
        </w:category>
        <w:types>
          <w:type w:val="bbPlcHdr"/>
        </w:types>
        <w:behaviors>
          <w:behavior w:val="content"/>
        </w:behaviors>
        <w:guid w:val="{C966F00D-1C75-4CB0-8FC7-969F9DD80A18}"/>
      </w:docPartPr>
      <w:docPartBody>
        <w:p w:rsidR="00000000" w:rsidRDefault="00FC75A2" w:rsidP="00FC75A2">
          <w:pPr>
            <w:pStyle w:val="F4FC59B7F77F44BF9EE2A5C9B7E73C5C"/>
          </w:pPr>
          <w:r w:rsidRPr="00DB7E0B">
            <w:rPr>
              <w:rStyle w:val="PlaceholderText"/>
            </w:rPr>
            <w:t>Choose an item.</w:t>
          </w:r>
        </w:p>
      </w:docPartBody>
    </w:docPart>
    <w:docPart>
      <w:docPartPr>
        <w:name w:val="9D32836B84C54D18B5A43FB14234D7C8"/>
        <w:category>
          <w:name w:val="General"/>
          <w:gallery w:val="placeholder"/>
        </w:category>
        <w:types>
          <w:type w:val="bbPlcHdr"/>
        </w:types>
        <w:behaviors>
          <w:behavior w:val="content"/>
        </w:behaviors>
        <w:guid w:val="{3907A076-A32F-40BE-A812-00EE1EDF2DCE}"/>
      </w:docPartPr>
      <w:docPartBody>
        <w:p w:rsidR="00000000" w:rsidRDefault="00FC75A2" w:rsidP="00FC75A2">
          <w:pPr>
            <w:pStyle w:val="9D32836B84C54D18B5A43FB14234D7C8"/>
          </w:pPr>
          <w:r w:rsidRPr="00DB7E0B">
            <w:rPr>
              <w:rStyle w:val="PlaceholderText"/>
            </w:rPr>
            <w:t>Choose an item.</w:t>
          </w:r>
        </w:p>
      </w:docPartBody>
    </w:docPart>
    <w:docPart>
      <w:docPartPr>
        <w:name w:val="E57596AD771B40AC816AB61A22436D30"/>
        <w:category>
          <w:name w:val="General"/>
          <w:gallery w:val="placeholder"/>
        </w:category>
        <w:types>
          <w:type w:val="bbPlcHdr"/>
        </w:types>
        <w:behaviors>
          <w:behavior w:val="content"/>
        </w:behaviors>
        <w:guid w:val="{799BE056-1DA3-4B71-87C3-E4B14BBFB3F2}"/>
      </w:docPartPr>
      <w:docPartBody>
        <w:p w:rsidR="00000000" w:rsidRDefault="00FC75A2" w:rsidP="00FC75A2">
          <w:pPr>
            <w:pStyle w:val="E57596AD771B40AC816AB61A22436D30"/>
          </w:pPr>
          <w:r w:rsidRPr="00DB7E0B">
            <w:rPr>
              <w:rStyle w:val="PlaceholderText"/>
            </w:rPr>
            <w:t>Choose an item.</w:t>
          </w:r>
        </w:p>
      </w:docPartBody>
    </w:docPart>
    <w:docPart>
      <w:docPartPr>
        <w:name w:val="E41338DB64FB4BD599A4D19A7191D094"/>
        <w:category>
          <w:name w:val="General"/>
          <w:gallery w:val="placeholder"/>
        </w:category>
        <w:types>
          <w:type w:val="bbPlcHdr"/>
        </w:types>
        <w:behaviors>
          <w:behavior w:val="content"/>
        </w:behaviors>
        <w:guid w:val="{3CEF06DC-D98A-4932-B069-8742469D891D}"/>
      </w:docPartPr>
      <w:docPartBody>
        <w:p w:rsidR="00000000" w:rsidRDefault="00FC75A2" w:rsidP="00FC75A2">
          <w:pPr>
            <w:pStyle w:val="E41338DB64FB4BD599A4D19A7191D094"/>
          </w:pPr>
          <w:r w:rsidRPr="00DB7E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A2"/>
    <w:rsid w:val="00FC7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5A2"/>
    <w:rPr>
      <w:color w:val="808080"/>
    </w:rPr>
  </w:style>
  <w:style w:type="paragraph" w:customStyle="1" w:styleId="0FF9B20C8215455795B736101EB3E78A">
    <w:name w:val="0FF9B20C8215455795B736101EB3E78A"/>
    <w:rsid w:val="00FC75A2"/>
  </w:style>
  <w:style w:type="paragraph" w:customStyle="1" w:styleId="F4FC59B7F77F44BF9EE2A5C9B7E73C5C">
    <w:name w:val="F4FC59B7F77F44BF9EE2A5C9B7E73C5C"/>
    <w:rsid w:val="00FC75A2"/>
  </w:style>
  <w:style w:type="paragraph" w:customStyle="1" w:styleId="9D32836B84C54D18B5A43FB14234D7C8">
    <w:name w:val="9D32836B84C54D18B5A43FB14234D7C8"/>
    <w:rsid w:val="00FC75A2"/>
  </w:style>
  <w:style w:type="paragraph" w:customStyle="1" w:styleId="E57596AD771B40AC816AB61A22436D30">
    <w:name w:val="E57596AD771B40AC816AB61A22436D30"/>
    <w:rsid w:val="00FC75A2"/>
  </w:style>
  <w:style w:type="paragraph" w:customStyle="1" w:styleId="E41338DB64FB4BD599A4D19A7191D094">
    <w:name w:val="E41338DB64FB4BD599A4D19A7191D094"/>
    <w:rsid w:val="00FC7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836</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Bowers</dc:creator>
  <cp:keywords/>
  <dc:description/>
  <cp:lastModifiedBy>Austin Bowers</cp:lastModifiedBy>
  <cp:revision>1</cp:revision>
  <dcterms:created xsi:type="dcterms:W3CDTF">2021-12-30T12:18:00Z</dcterms:created>
  <dcterms:modified xsi:type="dcterms:W3CDTF">2021-12-30T12:34:00Z</dcterms:modified>
</cp:coreProperties>
</file>